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FA" w:rsidRDefault="00020A58" w:rsidP="00C551FA">
      <w:pPr>
        <w:pStyle w:val="Default"/>
        <w:rPr>
          <w:sz w:val="28"/>
          <w:szCs w:val="28"/>
        </w:rPr>
      </w:pPr>
      <w:r>
        <w:rPr>
          <w:b/>
          <w:bCs/>
          <w:sz w:val="28"/>
          <w:szCs w:val="28"/>
        </w:rPr>
        <w:t xml:space="preserve">MARKETING &amp; OUTREACH </w:t>
      </w:r>
      <w:r w:rsidR="00B675F8">
        <w:rPr>
          <w:b/>
          <w:bCs/>
          <w:sz w:val="28"/>
          <w:szCs w:val="28"/>
        </w:rPr>
        <w:t>COMMITTEE MEETING</w:t>
      </w:r>
    </w:p>
    <w:p w:rsidR="00C551FA" w:rsidRDefault="00FA2444" w:rsidP="00C551FA">
      <w:pPr>
        <w:pStyle w:val="Default"/>
        <w:rPr>
          <w:sz w:val="22"/>
          <w:szCs w:val="22"/>
        </w:rPr>
      </w:pPr>
      <w:r>
        <w:rPr>
          <w:b/>
          <w:bCs/>
          <w:sz w:val="22"/>
          <w:szCs w:val="22"/>
        </w:rPr>
        <w:t>Wednesday</w:t>
      </w:r>
      <w:r w:rsidR="00B675F8">
        <w:rPr>
          <w:b/>
          <w:bCs/>
          <w:sz w:val="22"/>
          <w:szCs w:val="22"/>
        </w:rPr>
        <w:t xml:space="preserve">, </w:t>
      </w:r>
      <w:r w:rsidR="00606F89">
        <w:rPr>
          <w:b/>
          <w:bCs/>
          <w:sz w:val="22"/>
          <w:szCs w:val="22"/>
        </w:rPr>
        <w:t>September 6</w:t>
      </w:r>
      <w:r w:rsidR="00C551FA">
        <w:rPr>
          <w:b/>
          <w:bCs/>
          <w:sz w:val="22"/>
          <w:szCs w:val="22"/>
        </w:rPr>
        <w:t>, 201</w:t>
      </w:r>
      <w:r w:rsidR="006E744F">
        <w:rPr>
          <w:b/>
          <w:bCs/>
          <w:sz w:val="22"/>
          <w:szCs w:val="22"/>
        </w:rPr>
        <w:t>7</w:t>
      </w:r>
      <w:r w:rsidR="00C551FA">
        <w:rPr>
          <w:b/>
          <w:bCs/>
          <w:sz w:val="22"/>
          <w:szCs w:val="22"/>
        </w:rPr>
        <w:t xml:space="preserve"> </w:t>
      </w:r>
      <w:r w:rsidR="00B675F8">
        <w:rPr>
          <w:b/>
          <w:bCs/>
          <w:sz w:val="22"/>
          <w:szCs w:val="22"/>
        </w:rPr>
        <w:t xml:space="preserve">• </w:t>
      </w:r>
      <w:r w:rsidR="00E0508E">
        <w:rPr>
          <w:b/>
          <w:bCs/>
          <w:sz w:val="22"/>
          <w:szCs w:val="22"/>
        </w:rPr>
        <w:t>1</w:t>
      </w:r>
      <w:r w:rsidR="00B675F8">
        <w:rPr>
          <w:b/>
          <w:bCs/>
          <w:sz w:val="22"/>
          <w:szCs w:val="22"/>
        </w:rPr>
        <w:t>:</w:t>
      </w:r>
      <w:r w:rsidR="00020A58">
        <w:rPr>
          <w:b/>
          <w:bCs/>
          <w:sz w:val="22"/>
          <w:szCs w:val="22"/>
        </w:rPr>
        <w:t>0</w:t>
      </w:r>
      <w:r w:rsidR="00B675F8">
        <w:rPr>
          <w:b/>
          <w:bCs/>
          <w:sz w:val="22"/>
          <w:szCs w:val="22"/>
        </w:rPr>
        <w:t xml:space="preserve">0 p.m. – </w:t>
      </w:r>
      <w:r w:rsidR="00E0508E">
        <w:rPr>
          <w:b/>
          <w:bCs/>
          <w:sz w:val="22"/>
          <w:szCs w:val="22"/>
        </w:rPr>
        <w:t>2</w:t>
      </w:r>
      <w:r w:rsidR="00B675F8">
        <w:rPr>
          <w:b/>
          <w:bCs/>
          <w:sz w:val="22"/>
          <w:szCs w:val="22"/>
        </w:rPr>
        <w:t>:</w:t>
      </w:r>
      <w:r w:rsidR="00020A58">
        <w:rPr>
          <w:b/>
          <w:bCs/>
          <w:sz w:val="22"/>
          <w:szCs w:val="22"/>
        </w:rPr>
        <w:t>0</w:t>
      </w:r>
      <w:r w:rsidR="00B675F8">
        <w:rPr>
          <w:b/>
          <w:bCs/>
          <w:sz w:val="22"/>
          <w:szCs w:val="22"/>
        </w:rPr>
        <w:t xml:space="preserve">0 p.m. • </w:t>
      </w:r>
      <w:r w:rsidR="00754FD6">
        <w:rPr>
          <w:b/>
          <w:bCs/>
          <w:sz w:val="22"/>
          <w:szCs w:val="22"/>
        </w:rPr>
        <w:t>L</w:t>
      </w:r>
      <w:r w:rsidR="00B675F8">
        <w:rPr>
          <w:b/>
          <w:bCs/>
          <w:sz w:val="22"/>
          <w:szCs w:val="22"/>
        </w:rPr>
        <w:t>-</w:t>
      </w:r>
      <w:r w:rsidR="006102DB">
        <w:rPr>
          <w:b/>
          <w:bCs/>
          <w:sz w:val="22"/>
          <w:szCs w:val="22"/>
        </w:rPr>
        <w:t>2</w:t>
      </w:r>
      <w:r w:rsidR="005C07D5">
        <w:rPr>
          <w:b/>
          <w:bCs/>
          <w:sz w:val="22"/>
          <w:szCs w:val="22"/>
        </w:rPr>
        <w:t>0</w:t>
      </w:r>
      <w:r w:rsidR="006102DB">
        <w:rPr>
          <w:b/>
          <w:bCs/>
          <w:sz w:val="22"/>
          <w:szCs w:val="22"/>
        </w:rPr>
        <w:t>9</w:t>
      </w:r>
    </w:p>
    <w:p w:rsidR="00C551FA" w:rsidRDefault="00C551FA" w:rsidP="00C551FA">
      <w:pPr>
        <w:pStyle w:val="Default"/>
        <w:rPr>
          <w:b/>
          <w:bCs/>
          <w:sz w:val="20"/>
          <w:szCs w:val="20"/>
        </w:rPr>
      </w:pPr>
    </w:p>
    <w:p w:rsidR="00C551FA" w:rsidRDefault="00C551FA" w:rsidP="00C551FA">
      <w:pPr>
        <w:pStyle w:val="Default"/>
        <w:rPr>
          <w:sz w:val="20"/>
          <w:szCs w:val="20"/>
        </w:rPr>
      </w:pPr>
      <w:r w:rsidRPr="00C41CE3">
        <w:rPr>
          <w:b/>
          <w:bCs/>
          <w:sz w:val="20"/>
          <w:szCs w:val="20"/>
        </w:rPr>
        <w:t xml:space="preserve">Members: </w:t>
      </w:r>
      <w:r w:rsidR="00C05EAA" w:rsidRPr="00C05EAA">
        <w:rPr>
          <w:bCs/>
          <w:sz w:val="20"/>
          <w:szCs w:val="20"/>
        </w:rPr>
        <w:t xml:space="preserve">Steve </w:t>
      </w:r>
      <w:r w:rsidR="00020A58" w:rsidRPr="004603F6">
        <w:rPr>
          <w:bCs/>
          <w:sz w:val="20"/>
          <w:szCs w:val="20"/>
        </w:rPr>
        <w:t xml:space="preserve">Quis, </w:t>
      </w:r>
      <w:r w:rsidR="00C05EAA">
        <w:rPr>
          <w:bCs/>
          <w:sz w:val="20"/>
          <w:szCs w:val="20"/>
        </w:rPr>
        <w:t xml:space="preserve">Joan </w:t>
      </w:r>
      <w:r w:rsidR="00020A58">
        <w:rPr>
          <w:sz w:val="20"/>
          <w:szCs w:val="20"/>
        </w:rPr>
        <w:t>Thompson</w:t>
      </w:r>
      <w:r w:rsidR="00B73ED7">
        <w:rPr>
          <w:sz w:val="20"/>
          <w:szCs w:val="20"/>
        </w:rPr>
        <w:t xml:space="preserve"> (absent)</w:t>
      </w:r>
      <w:r w:rsidRPr="00C41CE3">
        <w:rPr>
          <w:sz w:val="20"/>
          <w:szCs w:val="20"/>
        </w:rPr>
        <w:t xml:space="preserve">, </w:t>
      </w:r>
      <w:r w:rsidR="00C05EAA">
        <w:rPr>
          <w:sz w:val="20"/>
          <w:szCs w:val="20"/>
        </w:rPr>
        <w:t xml:space="preserve">Sonny </w:t>
      </w:r>
      <w:r w:rsidR="00020A58">
        <w:rPr>
          <w:sz w:val="20"/>
          <w:szCs w:val="20"/>
        </w:rPr>
        <w:t>Nguyen</w:t>
      </w:r>
      <w:r w:rsidR="00D152A1">
        <w:rPr>
          <w:sz w:val="20"/>
          <w:szCs w:val="20"/>
        </w:rPr>
        <w:t xml:space="preserve"> (Sara Haddad)</w:t>
      </w:r>
      <w:r w:rsidR="00A92FE4">
        <w:rPr>
          <w:sz w:val="20"/>
          <w:szCs w:val="20"/>
        </w:rPr>
        <w:t xml:space="preserve">, </w:t>
      </w:r>
      <w:r w:rsidR="006E744F">
        <w:rPr>
          <w:sz w:val="20"/>
          <w:szCs w:val="20"/>
        </w:rPr>
        <w:t>student</w:t>
      </w:r>
      <w:r w:rsidR="002A2771">
        <w:rPr>
          <w:sz w:val="20"/>
          <w:szCs w:val="20"/>
        </w:rPr>
        <w:t xml:space="preserve"> 1</w:t>
      </w:r>
      <w:r w:rsidR="000F13C3">
        <w:rPr>
          <w:sz w:val="20"/>
          <w:szCs w:val="20"/>
        </w:rPr>
        <w:t xml:space="preserve"> (vacant)</w:t>
      </w:r>
      <w:r w:rsidR="006E744F">
        <w:rPr>
          <w:sz w:val="20"/>
          <w:szCs w:val="20"/>
        </w:rPr>
        <w:t>, student</w:t>
      </w:r>
      <w:r w:rsidR="002A2771">
        <w:rPr>
          <w:sz w:val="20"/>
          <w:szCs w:val="20"/>
        </w:rPr>
        <w:t xml:space="preserve"> 2</w:t>
      </w:r>
      <w:r w:rsidR="000F13C3">
        <w:rPr>
          <w:sz w:val="20"/>
          <w:szCs w:val="20"/>
        </w:rPr>
        <w:t xml:space="preserve"> (vacant)</w:t>
      </w:r>
      <w:r w:rsidR="006E744F">
        <w:rPr>
          <w:sz w:val="20"/>
          <w:szCs w:val="20"/>
        </w:rPr>
        <w:t>, student</w:t>
      </w:r>
      <w:r w:rsidR="002A2771">
        <w:rPr>
          <w:sz w:val="20"/>
          <w:szCs w:val="20"/>
        </w:rPr>
        <w:t xml:space="preserve"> 3</w:t>
      </w:r>
      <w:r w:rsidR="000F13C3">
        <w:rPr>
          <w:sz w:val="20"/>
          <w:szCs w:val="20"/>
        </w:rPr>
        <w:t xml:space="preserve"> (vacant)</w:t>
      </w:r>
      <w:r w:rsidR="00F66B30">
        <w:rPr>
          <w:sz w:val="20"/>
          <w:szCs w:val="20"/>
        </w:rPr>
        <w:t>,</w:t>
      </w:r>
      <w:r w:rsidR="0049151C">
        <w:rPr>
          <w:sz w:val="20"/>
          <w:szCs w:val="20"/>
        </w:rPr>
        <w:t xml:space="preserve"> </w:t>
      </w:r>
      <w:r w:rsidR="007D249A">
        <w:rPr>
          <w:sz w:val="20"/>
          <w:szCs w:val="20"/>
        </w:rPr>
        <w:t>Lynne Ornelas</w:t>
      </w:r>
      <w:r w:rsidR="00743DB4">
        <w:rPr>
          <w:sz w:val="20"/>
          <w:szCs w:val="20"/>
        </w:rPr>
        <w:t>, Yol</w:t>
      </w:r>
      <w:r w:rsidR="00A03D4C">
        <w:rPr>
          <w:sz w:val="20"/>
          <w:szCs w:val="20"/>
        </w:rPr>
        <w:t>a</w:t>
      </w:r>
      <w:r w:rsidR="00743DB4">
        <w:rPr>
          <w:sz w:val="20"/>
          <w:szCs w:val="20"/>
        </w:rPr>
        <w:t>nda</w:t>
      </w:r>
      <w:r w:rsidR="002A2771">
        <w:rPr>
          <w:sz w:val="20"/>
          <w:szCs w:val="20"/>
        </w:rPr>
        <w:t xml:space="preserve"> Giang</w:t>
      </w:r>
      <w:r w:rsidR="00B73ED7">
        <w:rPr>
          <w:sz w:val="20"/>
          <w:szCs w:val="20"/>
        </w:rPr>
        <w:t xml:space="preserve"> (absent)</w:t>
      </w:r>
      <w:r w:rsidR="00A94A79">
        <w:rPr>
          <w:sz w:val="20"/>
          <w:szCs w:val="20"/>
        </w:rPr>
        <w:t>,</w:t>
      </w:r>
      <w:r w:rsidR="002A2771">
        <w:rPr>
          <w:sz w:val="20"/>
          <w:szCs w:val="20"/>
        </w:rPr>
        <w:t xml:space="preserve"> </w:t>
      </w:r>
      <w:r w:rsidR="00A94A79">
        <w:rPr>
          <w:sz w:val="20"/>
          <w:szCs w:val="20"/>
        </w:rPr>
        <w:t>Rod Porter</w:t>
      </w:r>
      <w:r w:rsidR="00B73ED7">
        <w:rPr>
          <w:sz w:val="20"/>
          <w:szCs w:val="20"/>
        </w:rPr>
        <w:t xml:space="preserve"> (absent)</w:t>
      </w:r>
      <w:r w:rsidR="005D3565">
        <w:rPr>
          <w:sz w:val="20"/>
          <w:szCs w:val="20"/>
        </w:rPr>
        <w:t>,</w:t>
      </w:r>
      <w:r w:rsidR="006E744F">
        <w:rPr>
          <w:sz w:val="20"/>
          <w:szCs w:val="20"/>
        </w:rPr>
        <w:t xml:space="preserve"> </w:t>
      </w:r>
      <w:r w:rsidR="002A2771">
        <w:rPr>
          <w:sz w:val="20"/>
          <w:szCs w:val="20"/>
        </w:rPr>
        <w:t xml:space="preserve">Lisa </w:t>
      </w:r>
      <w:r w:rsidR="00325099">
        <w:rPr>
          <w:sz w:val="20"/>
          <w:szCs w:val="20"/>
        </w:rPr>
        <w:t xml:space="preserve">E. </w:t>
      </w:r>
      <w:r w:rsidR="002A2771">
        <w:rPr>
          <w:sz w:val="20"/>
          <w:szCs w:val="20"/>
        </w:rPr>
        <w:t>Munoz</w:t>
      </w:r>
      <w:r w:rsidR="006E744F">
        <w:rPr>
          <w:sz w:val="20"/>
          <w:szCs w:val="20"/>
        </w:rPr>
        <w:t xml:space="preserve">, </w:t>
      </w:r>
      <w:r w:rsidR="002A2771">
        <w:rPr>
          <w:sz w:val="20"/>
          <w:szCs w:val="20"/>
        </w:rPr>
        <w:t>Jordan Omens</w:t>
      </w:r>
      <w:r w:rsidR="006E744F">
        <w:rPr>
          <w:sz w:val="20"/>
          <w:szCs w:val="20"/>
        </w:rPr>
        <w:t xml:space="preserve">, </w:t>
      </w:r>
      <w:r w:rsidR="00325099">
        <w:rPr>
          <w:sz w:val="20"/>
          <w:szCs w:val="20"/>
        </w:rPr>
        <w:t>David Wilhelm</w:t>
      </w:r>
      <w:r w:rsidR="006E744F">
        <w:rPr>
          <w:sz w:val="20"/>
          <w:szCs w:val="20"/>
        </w:rPr>
        <w:t>, Library</w:t>
      </w:r>
      <w:r w:rsidR="002A2771">
        <w:rPr>
          <w:sz w:val="20"/>
          <w:szCs w:val="20"/>
        </w:rPr>
        <w:t xml:space="preserve"> rep</w:t>
      </w:r>
      <w:r w:rsidR="000F13C3">
        <w:rPr>
          <w:sz w:val="20"/>
          <w:szCs w:val="20"/>
        </w:rPr>
        <w:t xml:space="preserve"> (vacant)</w:t>
      </w:r>
      <w:r w:rsidR="002A2771">
        <w:rPr>
          <w:sz w:val="20"/>
          <w:szCs w:val="20"/>
        </w:rPr>
        <w:t>.</w:t>
      </w:r>
      <w:r w:rsidR="00A94A79">
        <w:rPr>
          <w:sz w:val="20"/>
          <w:szCs w:val="20"/>
        </w:rPr>
        <w:t xml:space="preserve"> </w:t>
      </w:r>
    </w:p>
    <w:p w:rsidR="003C43DE" w:rsidRDefault="003C43DE" w:rsidP="00C551FA">
      <w:pPr>
        <w:pStyle w:val="Default"/>
        <w:rPr>
          <w:sz w:val="20"/>
          <w:szCs w:val="20"/>
        </w:rPr>
      </w:pPr>
    </w:p>
    <w:p w:rsidR="003C43DE" w:rsidRDefault="003C43DE" w:rsidP="00C551FA">
      <w:pPr>
        <w:pStyle w:val="Default"/>
        <w:rPr>
          <w:sz w:val="20"/>
          <w:szCs w:val="20"/>
        </w:rPr>
      </w:pPr>
      <w:r w:rsidRPr="003C43DE">
        <w:rPr>
          <w:b/>
          <w:sz w:val="20"/>
          <w:szCs w:val="20"/>
        </w:rPr>
        <w:t>Guests:</w:t>
      </w:r>
      <w:r>
        <w:rPr>
          <w:sz w:val="20"/>
          <w:szCs w:val="20"/>
        </w:rPr>
        <w:t xml:space="preserve"> </w:t>
      </w:r>
      <w:r w:rsidR="00D152A1">
        <w:rPr>
          <w:sz w:val="20"/>
          <w:szCs w:val="20"/>
        </w:rPr>
        <w:t>Sara Haddad replaces Sonny Nguyen while Sonny is on leave.</w:t>
      </w:r>
      <w:r w:rsidR="00CC2BC9">
        <w:rPr>
          <w:sz w:val="20"/>
          <w:szCs w:val="20"/>
        </w:rPr>
        <w:t xml:space="preserve"> </w:t>
      </w:r>
    </w:p>
    <w:p w:rsidR="00380999" w:rsidRDefault="00380999" w:rsidP="00C551FA">
      <w:pPr>
        <w:pStyle w:val="Default"/>
        <w:rPr>
          <w:sz w:val="20"/>
          <w:szCs w:val="20"/>
        </w:rPr>
      </w:pPr>
    </w:p>
    <w:p w:rsidR="00D023A0" w:rsidRPr="009D7A70" w:rsidRDefault="009D7A70" w:rsidP="00D023A0">
      <w:pPr>
        <w:pStyle w:val="Default"/>
        <w:spacing w:after="19"/>
        <w:rPr>
          <w:bCs/>
          <w:sz w:val="20"/>
          <w:szCs w:val="20"/>
        </w:rPr>
      </w:pPr>
      <w:r>
        <w:rPr>
          <w:b/>
          <w:bCs/>
          <w:sz w:val="20"/>
          <w:szCs w:val="20"/>
        </w:rPr>
        <w:t>A</w:t>
      </w:r>
      <w:r w:rsidR="00D023A0">
        <w:rPr>
          <w:b/>
          <w:bCs/>
          <w:sz w:val="20"/>
          <w:szCs w:val="20"/>
        </w:rPr>
        <w:t xml:space="preserve">. </w:t>
      </w:r>
      <w:r w:rsidR="00D023A0" w:rsidRPr="006806FF">
        <w:rPr>
          <w:b/>
          <w:bCs/>
          <w:sz w:val="20"/>
          <w:szCs w:val="20"/>
          <w:u w:val="single"/>
        </w:rPr>
        <w:t xml:space="preserve">Updates from </w:t>
      </w:r>
      <w:r w:rsidR="004603F6" w:rsidRPr="006806FF">
        <w:rPr>
          <w:b/>
          <w:bCs/>
          <w:sz w:val="20"/>
          <w:szCs w:val="20"/>
          <w:u w:val="single"/>
        </w:rPr>
        <w:t>Quis</w:t>
      </w:r>
      <w:r w:rsidRPr="009D7A70">
        <w:rPr>
          <w:bCs/>
          <w:sz w:val="20"/>
          <w:szCs w:val="20"/>
        </w:rPr>
        <w:t xml:space="preserve">: </w:t>
      </w:r>
      <w:r w:rsidR="00B73ED7">
        <w:rPr>
          <w:bCs/>
          <w:sz w:val="20"/>
          <w:szCs w:val="20"/>
        </w:rPr>
        <w:t>None</w:t>
      </w:r>
    </w:p>
    <w:p w:rsidR="00743DB4" w:rsidRPr="009D7A70" w:rsidRDefault="00743DB4" w:rsidP="00CD7875">
      <w:pPr>
        <w:pStyle w:val="Default"/>
        <w:rPr>
          <w:bCs/>
          <w:sz w:val="20"/>
          <w:szCs w:val="20"/>
        </w:rPr>
      </w:pPr>
    </w:p>
    <w:p w:rsidR="00471C1C" w:rsidRDefault="009D7A70" w:rsidP="00CD7875">
      <w:pPr>
        <w:pStyle w:val="Default"/>
        <w:rPr>
          <w:b/>
          <w:bCs/>
          <w:sz w:val="20"/>
          <w:szCs w:val="20"/>
          <w:u w:val="single"/>
        </w:rPr>
      </w:pPr>
      <w:r>
        <w:rPr>
          <w:b/>
          <w:bCs/>
          <w:sz w:val="20"/>
          <w:szCs w:val="20"/>
        </w:rPr>
        <w:t>B</w:t>
      </w:r>
      <w:r w:rsidR="00C50CF1">
        <w:rPr>
          <w:b/>
          <w:bCs/>
          <w:sz w:val="20"/>
          <w:szCs w:val="20"/>
        </w:rPr>
        <w:t xml:space="preserve">. </w:t>
      </w:r>
      <w:r w:rsidR="00C50CF1" w:rsidRPr="006806FF">
        <w:rPr>
          <w:b/>
          <w:bCs/>
          <w:sz w:val="20"/>
          <w:szCs w:val="20"/>
          <w:u w:val="single"/>
        </w:rPr>
        <w:t>New Business</w:t>
      </w:r>
    </w:p>
    <w:p w:rsidR="001C1C01" w:rsidRDefault="001C1C01" w:rsidP="00CD7875">
      <w:pPr>
        <w:pStyle w:val="Default"/>
        <w:rPr>
          <w:b/>
          <w:bCs/>
          <w:sz w:val="20"/>
          <w:szCs w:val="20"/>
          <w:u w:val="single"/>
        </w:rPr>
      </w:pPr>
    </w:p>
    <w:p w:rsidR="00B73ED7" w:rsidRDefault="001C1C01" w:rsidP="00B73ED7">
      <w:pPr>
        <w:pStyle w:val="NormalWeb"/>
        <w:rPr>
          <w:bCs/>
          <w:sz w:val="20"/>
          <w:szCs w:val="20"/>
        </w:rPr>
      </w:pPr>
      <w:r w:rsidRPr="0049151C">
        <w:rPr>
          <w:b/>
          <w:bCs/>
          <w:sz w:val="20"/>
          <w:szCs w:val="20"/>
        </w:rPr>
        <w:t>1-</w:t>
      </w:r>
      <w:r w:rsidR="00F47C21">
        <w:rPr>
          <w:b/>
          <w:bCs/>
          <w:sz w:val="20"/>
          <w:szCs w:val="20"/>
        </w:rPr>
        <w:t>Review of goals-</w:t>
      </w:r>
      <w:r w:rsidR="00B73ED7" w:rsidRPr="00B73ED7">
        <w:rPr>
          <w:bCs/>
          <w:sz w:val="20"/>
          <w:szCs w:val="20"/>
        </w:rPr>
        <w:t xml:space="preserve">The committee agrees to keep its goals the same </w:t>
      </w:r>
      <w:r w:rsidR="00C321EC">
        <w:rPr>
          <w:bCs/>
          <w:sz w:val="20"/>
          <w:szCs w:val="20"/>
        </w:rPr>
        <w:t xml:space="preserve">for 2017-2018 </w:t>
      </w:r>
      <w:r w:rsidR="00B73ED7">
        <w:rPr>
          <w:bCs/>
          <w:sz w:val="20"/>
          <w:szCs w:val="20"/>
        </w:rPr>
        <w:t xml:space="preserve">as </w:t>
      </w:r>
      <w:r w:rsidR="00C321EC">
        <w:rPr>
          <w:bCs/>
          <w:sz w:val="20"/>
          <w:szCs w:val="20"/>
        </w:rPr>
        <w:t>they were for 2016-2017</w:t>
      </w:r>
      <w:r w:rsidR="00B73ED7">
        <w:rPr>
          <w:bCs/>
          <w:sz w:val="20"/>
          <w:szCs w:val="20"/>
        </w:rPr>
        <w:t xml:space="preserve">: </w:t>
      </w:r>
    </w:p>
    <w:p w:rsidR="00B73ED7" w:rsidRPr="00B73ED7" w:rsidRDefault="00B73ED7" w:rsidP="00B73ED7">
      <w:pPr>
        <w:pStyle w:val="NormalWeb"/>
        <w:rPr>
          <w:sz w:val="20"/>
          <w:szCs w:val="20"/>
        </w:rPr>
      </w:pPr>
      <w:r w:rsidRPr="00B73ED7">
        <w:rPr>
          <w:sz w:val="20"/>
          <w:szCs w:val="20"/>
        </w:rPr>
        <w:t>Ensures the effective and practical development and implementation of marketing and outreach strategies</w:t>
      </w:r>
    </w:p>
    <w:p w:rsidR="00B73ED7" w:rsidRPr="00B73ED7" w:rsidRDefault="00B73ED7" w:rsidP="00B73ED7">
      <w:pPr>
        <w:pStyle w:val="NormalWeb"/>
        <w:rPr>
          <w:sz w:val="20"/>
          <w:szCs w:val="20"/>
        </w:rPr>
      </w:pPr>
      <w:r w:rsidRPr="00B73ED7">
        <w:rPr>
          <w:sz w:val="20"/>
          <w:szCs w:val="20"/>
        </w:rPr>
        <w:t>Designs, implements and facilitates programs and projects affecting communications, outreach, and image of the college both on-campus and in the communities it serves</w:t>
      </w:r>
    </w:p>
    <w:p w:rsidR="00B73ED7" w:rsidRPr="00B73ED7" w:rsidRDefault="00B73ED7" w:rsidP="00B73ED7">
      <w:pPr>
        <w:pStyle w:val="NormalWeb"/>
        <w:rPr>
          <w:sz w:val="20"/>
          <w:szCs w:val="20"/>
        </w:rPr>
      </w:pPr>
      <w:r w:rsidRPr="00B73ED7">
        <w:rPr>
          <w:sz w:val="20"/>
          <w:szCs w:val="20"/>
        </w:rPr>
        <w:t>Assists departments and programs with the development of public relations materials</w:t>
      </w:r>
    </w:p>
    <w:p w:rsidR="00B73ED7" w:rsidRPr="00B73ED7" w:rsidRDefault="00B73ED7" w:rsidP="00B73ED7">
      <w:pPr>
        <w:pStyle w:val="NormalWeb"/>
        <w:rPr>
          <w:sz w:val="20"/>
          <w:szCs w:val="20"/>
        </w:rPr>
      </w:pPr>
      <w:r w:rsidRPr="00B73ED7">
        <w:rPr>
          <w:sz w:val="20"/>
          <w:szCs w:val="20"/>
        </w:rPr>
        <w:t>Provides input into Website Sub Committee to provide design and style parameters that best reflect College Image and Website marketing needs</w:t>
      </w:r>
    </w:p>
    <w:p w:rsidR="009B3AC1" w:rsidRDefault="00B73ED7" w:rsidP="00B73ED7">
      <w:pPr>
        <w:pStyle w:val="NormalWeb"/>
        <w:rPr>
          <w:b/>
          <w:bCs/>
          <w:sz w:val="20"/>
          <w:szCs w:val="20"/>
        </w:rPr>
      </w:pPr>
      <w:r w:rsidRPr="00B73ED7">
        <w:rPr>
          <w:sz w:val="20"/>
          <w:szCs w:val="20"/>
        </w:rPr>
        <w:t>Provides input to District Marketing and Outreach Committee.</w:t>
      </w:r>
      <w:r w:rsidR="00384FE3">
        <w:rPr>
          <w:bCs/>
          <w:sz w:val="20"/>
          <w:szCs w:val="20"/>
        </w:rPr>
        <w:t xml:space="preserve">    </w:t>
      </w:r>
      <w:r w:rsidR="005A7562">
        <w:rPr>
          <w:b/>
          <w:bCs/>
          <w:sz w:val="20"/>
          <w:szCs w:val="20"/>
        </w:rPr>
        <w:t xml:space="preserve"> </w:t>
      </w:r>
      <w:r w:rsidR="005A7562">
        <w:rPr>
          <w:bCs/>
          <w:sz w:val="20"/>
          <w:szCs w:val="20"/>
        </w:rPr>
        <w:t xml:space="preserve"> </w:t>
      </w:r>
      <w:r w:rsidR="005A7562" w:rsidRPr="005A7562">
        <w:rPr>
          <w:bCs/>
          <w:sz w:val="20"/>
          <w:szCs w:val="20"/>
        </w:rPr>
        <w:t xml:space="preserve"> </w:t>
      </w:r>
      <w:r w:rsidR="00574F0B">
        <w:rPr>
          <w:b/>
          <w:bCs/>
          <w:sz w:val="20"/>
          <w:szCs w:val="20"/>
        </w:rPr>
        <w:t xml:space="preserve"> </w:t>
      </w:r>
    </w:p>
    <w:p w:rsidR="00382DC8" w:rsidRPr="00B73ED7" w:rsidRDefault="00375932" w:rsidP="00CD7875">
      <w:pPr>
        <w:pStyle w:val="Default"/>
        <w:rPr>
          <w:bCs/>
          <w:sz w:val="20"/>
          <w:szCs w:val="20"/>
        </w:rPr>
      </w:pPr>
      <w:r>
        <w:rPr>
          <w:b/>
          <w:bCs/>
          <w:sz w:val="20"/>
          <w:szCs w:val="20"/>
        </w:rPr>
        <w:t>2</w:t>
      </w:r>
      <w:r w:rsidR="006E744F">
        <w:rPr>
          <w:b/>
          <w:bCs/>
          <w:sz w:val="20"/>
          <w:szCs w:val="20"/>
        </w:rPr>
        <w:t>-</w:t>
      </w:r>
      <w:r w:rsidR="00EF6509">
        <w:rPr>
          <w:b/>
          <w:bCs/>
          <w:sz w:val="20"/>
          <w:szCs w:val="20"/>
        </w:rPr>
        <w:t>CTE Fall marketing campaign</w:t>
      </w:r>
      <w:r w:rsidR="002C40EB">
        <w:rPr>
          <w:b/>
          <w:bCs/>
          <w:sz w:val="20"/>
          <w:szCs w:val="20"/>
        </w:rPr>
        <w:t>-Ornelas</w:t>
      </w:r>
      <w:r w:rsidR="00B73ED7">
        <w:rPr>
          <w:b/>
          <w:bCs/>
          <w:sz w:val="20"/>
          <w:szCs w:val="20"/>
        </w:rPr>
        <w:t xml:space="preserve"> </w:t>
      </w:r>
      <w:r w:rsidR="00B73ED7" w:rsidRPr="00B73ED7">
        <w:rPr>
          <w:bCs/>
          <w:sz w:val="20"/>
          <w:szCs w:val="20"/>
        </w:rPr>
        <w:t>describes the scope of the</w:t>
      </w:r>
      <w:r w:rsidR="00B73ED7">
        <w:rPr>
          <w:bCs/>
          <w:sz w:val="20"/>
          <w:szCs w:val="20"/>
        </w:rPr>
        <w:t xml:space="preserve"> strong workforce money used to pull off the CTE fall marketing campaign. Her office provided </w:t>
      </w:r>
      <w:r w:rsidR="00C321EC">
        <w:rPr>
          <w:bCs/>
          <w:sz w:val="20"/>
          <w:szCs w:val="20"/>
        </w:rPr>
        <w:t>Strong Workforce grant money to the</w:t>
      </w:r>
      <w:r w:rsidR="00B73ED7">
        <w:rPr>
          <w:bCs/>
          <w:sz w:val="20"/>
          <w:szCs w:val="20"/>
        </w:rPr>
        <w:t xml:space="preserve"> PIO office </w:t>
      </w:r>
      <w:r w:rsidR="00C321EC">
        <w:rPr>
          <w:bCs/>
          <w:sz w:val="20"/>
          <w:szCs w:val="20"/>
        </w:rPr>
        <w:t xml:space="preserve">(earmarked for marketing) </w:t>
      </w:r>
      <w:r w:rsidR="00B73ED7">
        <w:rPr>
          <w:bCs/>
          <w:sz w:val="20"/>
          <w:szCs w:val="20"/>
        </w:rPr>
        <w:t xml:space="preserve">to run TV, radio, digital and </w:t>
      </w:r>
      <w:r w:rsidR="00C321EC">
        <w:rPr>
          <w:bCs/>
          <w:sz w:val="20"/>
          <w:szCs w:val="20"/>
        </w:rPr>
        <w:t xml:space="preserve">a </w:t>
      </w:r>
      <w:r w:rsidR="00B73ED7">
        <w:rPr>
          <w:bCs/>
          <w:sz w:val="20"/>
          <w:szCs w:val="20"/>
        </w:rPr>
        <w:t xml:space="preserve">Youtube campaign. </w:t>
      </w:r>
      <w:r w:rsidR="00B73ED7" w:rsidRPr="00B73ED7">
        <w:rPr>
          <w:b/>
          <w:bCs/>
          <w:sz w:val="20"/>
          <w:szCs w:val="20"/>
        </w:rPr>
        <w:t xml:space="preserve">Quis </w:t>
      </w:r>
      <w:r w:rsidR="00B73ED7">
        <w:rPr>
          <w:bCs/>
          <w:sz w:val="20"/>
          <w:szCs w:val="20"/>
        </w:rPr>
        <w:t xml:space="preserve">adds that the campaign began in late April 2017 and ran through August 31, 2017. Eighty-four </w:t>
      </w:r>
      <w:r w:rsidR="00C321EC">
        <w:rPr>
          <w:bCs/>
          <w:sz w:val="20"/>
          <w:szCs w:val="20"/>
        </w:rPr>
        <w:t>(</w:t>
      </w:r>
      <w:r w:rsidR="00B73ED7">
        <w:rPr>
          <w:bCs/>
          <w:sz w:val="20"/>
          <w:szCs w:val="20"/>
        </w:rPr>
        <w:t>:30</w:t>
      </w:r>
      <w:r w:rsidR="00C321EC">
        <w:rPr>
          <w:bCs/>
          <w:sz w:val="20"/>
          <w:szCs w:val="20"/>
        </w:rPr>
        <w:t>)</w:t>
      </w:r>
      <w:r w:rsidR="00B73ED7">
        <w:rPr>
          <w:bCs/>
          <w:sz w:val="20"/>
          <w:szCs w:val="20"/>
        </w:rPr>
        <w:t xml:space="preserve"> </w:t>
      </w:r>
      <w:r w:rsidR="00C321EC">
        <w:rPr>
          <w:bCs/>
          <w:sz w:val="20"/>
          <w:szCs w:val="20"/>
        </w:rPr>
        <w:t xml:space="preserve">CTE </w:t>
      </w:r>
      <w:r w:rsidR="00B73ED7">
        <w:rPr>
          <w:bCs/>
          <w:sz w:val="20"/>
          <w:szCs w:val="20"/>
        </w:rPr>
        <w:t xml:space="preserve">tv spots ran on NBC7, 200 </w:t>
      </w:r>
      <w:r w:rsidR="00C321EC">
        <w:rPr>
          <w:bCs/>
          <w:sz w:val="20"/>
          <w:szCs w:val="20"/>
        </w:rPr>
        <w:t xml:space="preserve">CTE tv </w:t>
      </w:r>
      <w:r w:rsidR="00B73ED7">
        <w:rPr>
          <w:bCs/>
          <w:sz w:val="20"/>
          <w:szCs w:val="20"/>
        </w:rPr>
        <w:t xml:space="preserve">spots of :15 and :30 in length ran on KUSI-TV. Four separate radio commercials promoting bio tech, fully online business, advanced transportation and </w:t>
      </w:r>
      <w:r w:rsidR="00C321EC">
        <w:rPr>
          <w:bCs/>
          <w:sz w:val="20"/>
          <w:szCs w:val="20"/>
        </w:rPr>
        <w:t xml:space="preserve">an </w:t>
      </w:r>
      <w:r w:rsidR="00B73ED7">
        <w:rPr>
          <w:bCs/>
          <w:sz w:val="20"/>
          <w:szCs w:val="20"/>
        </w:rPr>
        <w:t>overall CTE brand ran on Channel 93.3 and Jamin 95.7. 1,040 spots ran</w:t>
      </w:r>
      <w:r w:rsidR="00C321EC">
        <w:rPr>
          <w:bCs/>
          <w:sz w:val="20"/>
          <w:szCs w:val="20"/>
        </w:rPr>
        <w:t xml:space="preserve"> total</w:t>
      </w:r>
      <w:r w:rsidR="00B73ED7">
        <w:rPr>
          <w:bCs/>
          <w:sz w:val="20"/>
          <w:szCs w:val="20"/>
        </w:rPr>
        <w:t>. There was</w:t>
      </w:r>
      <w:r w:rsidR="00C321EC">
        <w:rPr>
          <w:bCs/>
          <w:sz w:val="20"/>
          <w:szCs w:val="20"/>
        </w:rPr>
        <w:t xml:space="preserve"> a</w:t>
      </w:r>
      <w:r w:rsidR="00B73ED7">
        <w:rPr>
          <w:bCs/>
          <w:sz w:val="20"/>
          <w:szCs w:val="20"/>
        </w:rPr>
        <w:t xml:space="preserve"> digital buy </w:t>
      </w:r>
      <w:r w:rsidR="00C321EC">
        <w:rPr>
          <w:bCs/>
          <w:sz w:val="20"/>
          <w:szCs w:val="20"/>
        </w:rPr>
        <w:t xml:space="preserve">with IHeart Media </w:t>
      </w:r>
      <w:r w:rsidR="00B73ED7">
        <w:rPr>
          <w:bCs/>
          <w:sz w:val="20"/>
          <w:szCs w:val="20"/>
        </w:rPr>
        <w:t>that resulted in 432,493 impressions and 1,406 listeners clicking on the “apply now” button that sent them to reg-e. The</w:t>
      </w:r>
      <w:r w:rsidR="00B11D7B">
        <w:rPr>
          <w:bCs/>
          <w:sz w:val="20"/>
          <w:szCs w:val="20"/>
        </w:rPr>
        <w:t xml:space="preserve"> </w:t>
      </w:r>
      <w:r w:rsidR="00B73ED7">
        <w:rPr>
          <w:bCs/>
          <w:sz w:val="20"/>
          <w:szCs w:val="20"/>
        </w:rPr>
        <w:t>:15 CTE spot was viewed 97,041 times on Youtube with the :30 spot being viewed 4,413 times. The shorter spot out-performed the longer spot.</w:t>
      </w:r>
      <w:r w:rsidR="00465F4D">
        <w:rPr>
          <w:bCs/>
          <w:sz w:val="20"/>
          <w:szCs w:val="20"/>
        </w:rPr>
        <w:t xml:space="preserve"> </w:t>
      </w:r>
      <w:r w:rsidR="00C321EC">
        <w:rPr>
          <w:bCs/>
          <w:sz w:val="20"/>
          <w:szCs w:val="20"/>
        </w:rPr>
        <w:t>C</w:t>
      </w:r>
      <w:r w:rsidR="00465F4D">
        <w:rPr>
          <w:bCs/>
          <w:sz w:val="20"/>
          <w:szCs w:val="20"/>
        </w:rPr>
        <w:t xml:space="preserve">ost per click was roughly 11 cents a view. </w:t>
      </w:r>
      <w:r w:rsidR="00465F4D" w:rsidRPr="00C321EC">
        <w:rPr>
          <w:b/>
          <w:bCs/>
          <w:sz w:val="20"/>
          <w:szCs w:val="20"/>
        </w:rPr>
        <w:t xml:space="preserve">Ornelas </w:t>
      </w:r>
      <w:r w:rsidR="00465F4D">
        <w:rPr>
          <w:bCs/>
          <w:sz w:val="20"/>
          <w:szCs w:val="20"/>
        </w:rPr>
        <w:t xml:space="preserve">said that the overall college enrollment was up 7.6% this year and that her career education programs have seen a 25% rise in enrollment over a 3-year period. She also said </w:t>
      </w:r>
      <w:r w:rsidR="00C321EC">
        <w:rPr>
          <w:bCs/>
          <w:sz w:val="20"/>
          <w:szCs w:val="20"/>
        </w:rPr>
        <w:t xml:space="preserve">that </w:t>
      </w:r>
      <w:r w:rsidR="00465F4D">
        <w:rPr>
          <w:bCs/>
          <w:sz w:val="20"/>
          <w:szCs w:val="20"/>
        </w:rPr>
        <w:t xml:space="preserve">her classes for the fall </w:t>
      </w:r>
      <w:r w:rsidR="00C321EC">
        <w:rPr>
          <w:bCs/>
          <w:sz w:val="20"/>
          <w:szCs w:val="20"/>
        </w:rPr>
        <w:t>2017 semester</w:t>
      </w:r>
      <w:r w:rsidR="00577FAE">
        <w:rPr>
          <w:bCs/>
          <w:sz w:val="20"/>
          <w:szCs w:val="20"/>
        </w:rPr>
        <w:t>, that were part of the advertising campaign,</w:t>
      </w:r>
      <w:bookmarkStart w:id="0" w:name="_GoBack"/>
      <w:bookmarkEnd w:id="0"/>
      <w:r w:rsidR="00C321EC">
        <w:rPr>
          <w:bCs/>
          <w:sz w:val="20"/>
          <w:szCs w:val="20"/>
        </w:rPr>
        <w:t xml:space="preserve"> </w:t>
      </w:r>
      <w:r w:rsidR="00465F4D">
        <w:rPr>
          <w:bCs/>
          <w:sz w:val="20"/>
          <w:szCs w:val="20"/>
        </w:rPr>
        <w:t>are running at almost full capacity.</w:t>
      </w:r>
      <w:r w:rsidR="00C321EC">
        <w:rPr>
          <w:bCs/>
          <w:sz w:val="20"/>
          <w:szCs w:val="20"/>
        </w:rPr>
        <w:t xml:space="preserve"> </w:t>
      </w:r>
      <w:r w:rsidR="00B11D7B">
        <w:rPr>
          <w:bCs/>
          <w:sz w:val="20"/>
          <w:szCs w:val="20"/>
        </w:rPr>
        <w:t xml:space="preserve">A new set of local money has been allocated for the upcoming year.   </w:t>
      </w:r>
      <w:r w:rsidR="00B73ED7">
        <w:rPr>
          <w:bCs/>
          <w:sz w:val="20"/>
          <w:szCs w:val="20"/>
        </w:rPr>
        <w:t xml:space="preserve">        </w:t>
      </w:r>
      <w:r w:rsidR="00B73ED7" w:rsidRPr="00B73ED7">
        <w:rPr>
          <w:bCs/>
          <w:sz w:val="20"/>
          <w:szCs w:val="20"/>
        </w:rPr>
        <w:t xml:space="preserve"> </w:t>
      </w:r>
      <w:r w:rsidR="00384FE3" w:rsidRPr="00B73ED7">
        <w:rPr>
          <w:bCs/>
          <w:sz w:val="20"/>
          <w:szCs w:val="20"/>
        </w:rPr>
        <w:t xml:space="preserve"> </w:t>
      </w:r>
    </w:p>
    <w:p w:rsidR="00375932" w:rsidRDefault="00B11D7B" w:rsidP="00CD7875">
      <w:pPr>
        <w:pStyle w:val="Default"/>
        <w:rPr>
          <w:bCs/>
          <w:sz w:val="20"/>
          <w:szCs w:val="20"/>
        </w:rPr>
      </w:pPr>
      <w:r>
        <w:rPr>
          <w:bCs/>
          <w:sz w:val="20"/>
          <w:szCs w:val="20"/>
        </w:rPr>
        <w:t xml:space="preserve"> </w:t>
      </w:r>
    </w:p>
    <w:p w:rsidR="002D4ED1" w:rsidRPr="00B11D7B" w:rsidRDefault="006563A7" w:rsidP="00CD7875">
      <w:pPr>
        <w:pStyle w:val="Default"/>
        <w:rPr>
          <w:bCs/>
          <w:sz w:val="20"/>
          <w:szCs w:val="20"/>
        </w:rPr>
      </w:pPr>
      <w:r>
        <w:rPr>
          <w:b/>
          <w:bCs/>
          <w:sz w:val="20"/>
          <w:szCs w:val="20"/>
        </w:rPr>
        <w:t>3</w:t>
      </w:r>
      <w:r w:rsidR="00382DC8" w:rsidRPr="00382DC8">
        <w:rPr>
          <w:b/>
          <w:bCs/>
          <w:sz w:val="20"/>
          <w:szCs w:val="20"/>
        </w:rPr>
        <w:t>-</w:t>
      </w:r>
      <w:r w:rsidR="00606F89">
        <w:rPr>
          <w:b/>
          <w:bCs/>
          <w:sz w:val="20"/>
          <w:szCs w:val="20"/>
        </w:rPr>
        <w:t>Fall 2017</w:t>
      </w:r>
      <w:r w:rsidR="00375932">
        <w:rPr>
          <w:b/>
          <w:bCs/>
          <w:sz w:val="20"/>
          <w:szCs w:val="20"/>
        </w:rPr>
        <w:t xml:space="preserve"> marketing-Q</w:t>
      </w:r>
      <w:r w:rsidR="00382DC8" w:rsidRPr="00382DC8">
        <w:rPr>
          <w:b/>
          <w:bCs/>
          <w:sz w:val="20"/>
          <w:szCs w:val="20"/>
        </w:rPr>
        <w:t>uis</w:t>
      </w:r>
      <w:r w:rsidR="00606F89">
        <w:rPr>
          <w:b/>
          <w:bCs/>
          <w:sz w:val="20"/>
          <w:szCs w:val="20"/>
        </w:rPr>
        <w:t xml:space="preserve"> </w:t>
      </w:r>
      <w:r w:rsidR="00B11D7B" w:rsidRPr="00B11D7B">
        <w:rPr>
          <w:bCs/>
          <w:sz w:val="20"/>
          <w:szCs w:val="20"/>
        </w:rPr>
        <w:t xml:space="preserve">reports that </w:t>
      </w:r>
      <w:r w:rsidR="00B11D7B">
        <w:rPr>
          <w:bCs/>
          <w:sz w:val="20"/>
          <w:szCs w:val="20"/>
        </w:rPr>
        <w:t xml:space="preserve">bus wraps were purchased on 8 </w:t>
      </w:r>
      <w:r w:rsidR="002C0A30">
        <w:rPr>
          <w:bCs/>
          <w:sz w:val="20"/>
          <w:szCs w:val="20"/>
        </w:rPr>
        <w:t xml:space="preserve">MTS </w:t>
      </w:r>
      <w:r w:rsidR="00B11D7B">
        <w:rPr>
          <w:bCs/>
          <w:sz w:val="20"/>
          <w:szCs w:val="20"/>
        </w:rPr>
        <w:t>buses to drive fall</w:t>
      </w:r>
      <w:r w:rsidR="002C0A30">
        <w:rPr>
          <w:bCs/>
          <w:sz w:val="20"/>
          <w:szCs w:val="20"/>
        </w:rPr>
        <w:t>, intersession and spring</w:t>
      </w:r>
      <w:r w:rsidR="00B11D7B">
        <w:rPr>
          <w:bCs/>
          <w:sz w:val="20"/>
          <w:szCs w:val="20"/>
        </w:rPr>
        <w:t xml:space="preserve"> enrollment. </w:t>
      </w:r>
      <w:r w:rsidR="002C0A30">
        <w:rPr>
          <w:bCs/>
          <w:sz w:val="20"/>
          <w:szCs w:val="20"/>
        </w:rPr>
        <w:t xml:space="preserve">These buses will be driving along routes in the north county through Jan. 18, 2018. </w:t>
      </w:r>
      <w:r w:rsidR="00B11D7B">
        <w:rPr>
          <w:bCs/>
          <w:sz w:val="20"/>
          <w:szCs w:val="20"/>
        </w:rPr>
        <w:t>There is a billboard up on Miramar Road for 3 weeks</w:t>
      </w:r>
      <w:r w:rsidR="002C0A30">
        <w:rPr>
          <w:bCs/>
          <w:sz w:val="20"/>
          <w:szCs w:val="20"/>
        </w:rPr>
        <w:t xml:space="preserve"> in August-September</w:t>
      </w:r>
      <w:r w:rsidR="00B11D7B">
        <w:rPr>
          <w:bCs/>
          <w:sz w:val="20"/>
          <w:szCs w:val="20"/>
        </w:rPr>
        <w:t xml:space="preserve">. </w:t>
      </w:r>
      <w:r w:rsidR="002C0A30">
        <w:rPr>
          <w:bCs/>
          <w:sz w:val="20"/>
          <w:szCs w:val="20"/>
        </w:rPr>
        <w:t xml:space="preserve">That same billboard will go back up in mid-November and run through January. </w:t>
      </w:r>
      <w:r w:rsidR="00B11D7B">
        <w:rPr>
          <w:bCs/>
          <w:sz w:val="20"/>
          <w:szCs w:val="20"/>
        </w:rPr>
        <w:t xml:space="preserve">The </w:t>
      </w:r>
      <w:r w:rsidR="002C0A30">
        <w:rPr>
          <w:bCs/>
          <w:sz w:val="20"/>
          <w:szCs w:val="20"/>
        </w:rPr>
        <w:t>(</w:t>
      </w:r>
      <w:r w:rsidR="00B11D7B">
        <w:rPr>
          <w:bCs/>
          <w:sz w:val="20"/>
          <w:szCs w:val="20"/>
        </w:rPr>
        <w:t>:30</w:t>
      </w:r>
      <w:r w:rsidR="002C0A30">
        <w:rPr>
          <w:bCs/>
          <w:sz w:val="20"/>
          <w:szCs w:val="20"/>
        </w:rPr>
        <w:t>)</w:t>
      </w:r>
      <w:r w:rsidR="00B11D7B">
        <w:rPr>
          <w:bCs/>
          <w:sz w:val="20"/>
          <w:szCs w:val="20"/>
        </w:rPr>
        <w:t xml:space="preserve"> college spot began running on KUSI-TV’s Prep Pigskin Report two weeks ago. It runs through December. A-frames are up promoting Saturday classes and 8-week classes. </w:t>
      </w:r>
      <w:r w:rsidR="00B11D7B" w:rsidRPr="002C0A30">
        <w:rPr>
          <w:b/>
          <w:bCs/>
          <w:sz w:val="20"/>
          <w:szCs w:val="20"/>
        </w:rPr>
        <w:t>Quis</w:t>
      </w:r>
      <w:r w:rsidR="00B11D7B">
        <w:rPr>
          <w:bCs/>
          <w:sz w:val="20"/>
          <w:szCs w:val="20"/>
        </w:rPr>
        <w:t xml:space="preserve"> has purchased a full year’s worth of geofencing ads so he can switch out the promotional messages as often as the College needs. Geofencing ads spiked Saturday class enrollments from 120 to 498 from the time the ads ran on July to Sept. 1.</w:t>
      </w:r>
      <w:r w:rsidR="004024D7">
        <w:rPr>
          <w:bCs/>
          <w:sz w:val="20"/>
          <w:szCs w:val="20"/>
        </w:rPr>
        <w:t xml:space="preserve"> </w:t>
      </w:r>
      <w:r w:rsidR="002C0A30">
        <w:rPr>
          <w:bCs/>
          <w:sz w:val="20"/>
          <w:szCs w:val="20"/>
        </w:rPr>
        <w:t xml:space="preserve">10,000 updated tri-fold racks cards were delivered to campus and are being distributed to the public. Flyers pushing </w:t>
      </w:r>
      <w:r w:rsidR="000A4E44">
        <w:rPr>
          <w:bCs/>
          <w:sz w:val="20"/>
          <w:szCs w:val="20"/>
        </w:rPr>
        <w:t xml:space="preserve">“Guided Pathways” for MCAS have been created. </w:t>
      </w:r>
      <w:r w:rsidR="004024D7">
        <w:rPr>
          <w:bCs/>
          <w:sz w:val="20"/>
          <w:szCs w:val="20"/>
        </w:rPr>
        <w:t xml:space="preserve">Now that the virtual tour is no longer featured prominently on the website, the numbers of visitors has dropped dramatically. We need to put pressure on Daniel’s office to give us better real estate on the front page of the website to get the number of prospective students viewing the tour back to where it used to be.   </w:t>
      </w:r>
      <w:r w:rsidR="00B11D7B">
        <w:rPr>
          <w:bCs/>
          <w:sz w:val="20"/>
          <w:szCs w:val="20"/>
        </w:rPr>
        <w:t xml:space="preserve"> </w:t>
      </w:r>
    </w:p>
    <w:p w:rsidR="002D4ED1" w:rsidRPr="00B11D7B" w:rsidRDefault="002D4ED1" w:rsidP="00CD7875">
      <w:pPr>
        <w:pStyle w:val="Default"/>
        <w:rPr>
          <w:bCs/>
          <w:sz w:val="20"/>
          <w:szCs w:val="20"/>
        </w:rPr>
      </w:pPr>
    </w:p>
    <w:p w:rsidR="00AA6CBC" w:rsidRDefault="002D4ED1" w:rsidP="00CD7875">
      <w:pPr>
        <w:pStyle w:val="Default"/>
        <w:rPr>
          <w:bCs/>
          <w:sz w:val="20"/>
          <w:szCs w:val="20"/>
        </w:rPr>
      </w:pPr>
      <w:r>
        <w:rPr>
          <w:b/>
          <w:bCs/>
          <w:sz w:val="20"/>
          <w:szCs w:val="20"/>
        </w:rPr>
        <w:t>4-</w:t>
      </w:r>
      <w:r w:rsidR="00F47C21" w:rsidRPr="00F47C21">
        <w:rPr>
          <w:b/>
          <w:bCs/>
          <w:sz w:val="20"/>
          <w:szCs w:val="20"/>
        </w:rPr>
        <w:t xml:space="preserve"> </w:t>
      </w:r>
      <w:r w:rsidR="00F47C21">
        <w:rPr>
          <w:b/>
          <w:bCs/>
          <w:sz w:val="20"/>
          <w:szCs w:val="20"/>
        </w:rPr>
        <w:t>Faculty outreach-S</w:t>
      </w:r>
      <w:r w:rsidR="00B11D7B">
        <w:rPr>
          <w:b/>
          <w:bCs/>
          <w:sz w:val="20"/>
          <w:szCs w:val="20"/>
        </w:rPr>
        <w:t>ara</w:t>
      </w:r>
      <w:r w:rsidR="00AA6CBC">
        <w:rPr>
          <w:b/>
          <w:bCs/>
          <w:sz w:val="20"/>
          <w:szCs w:val="20"/>
        </w:rPr>
        <w:t xml:space="preserve"> </w:t>
      </w:r>
      <w:r w:rsidR="00AA6CBC" w:rsidRPr="00AA6CBC">
        <w:rPr>
          <w:bCs/>
          <w:sz w:val="20"/>
          <w:szCs w:val="20"/>
        </w:rPr>
        <w:t>reports that the outreach team has</w:t>
      </w:r>
      <w:r w:rsidR="00AA6CBC">
        <w:rPr>
          <w:bCs/>
          <w:sz w:val="20"/>
          <w:szCs w:val="20"/>
        </w:rPr>
        <w:t xml:space="preserve"> assembled a list of faculty willing to work with the outreach team at upcoming events</w:t>
      </w:r>
      <w:r w:rsidR="00D04E0C">
        <w:rPr>
          <w:bCs/>
          <w:sz w:val="20"/>
          <w:szCs w:val="20"/>
        </w:rPr>
        <w:t xml:space="preserve"> to give tours and speak on their programs and to have a bigger presence</w:t>
      </w:r>
      <w:r w:rsidR="00AA6CBC">
        <w:rPr>
          <w:bCs/>
          <w:sz w:val="20"/>
          <w:szCs w:val="20"/>
        </w:rPr>
        <w:t>.</w:t>
      </w:r>
      <w:r w:rsidR="004024D7">
        <w:rPr>
          <w:bCs/>
          <w:sz w:val="20"/>
          <w:szCs w:val="20"/>
        </w:rPr>
        <w:t xml:space="preserve"> The counselor conference is coming up on Sept. 28.  </w:t>
      </w:r>
      <w:r w:rsidR="00AA6CBC">
        <w:rPr>
          <w:bCs/>
          <w:sz w:val="20"/>
          <w:szCs w:val="20"/>
        </w:rPr>
        <w:t xml:space="preserve"> </w:t>
      </w:r>
    </w:p>
    <w:p w:rsidR="00AA6CBC" w:rsidRDefault="00AA6CBC" w:rsidP="00CD7875">
      <w:pPr>
        <w:pStyle w:val="Default"/>
        <w:rPr>
          <w:bCs/>
          <w:sz w:val="20"/>
          <w:szCs w:val="20"/>
        </w:rPr>
      </w:pPr>
    </w:p>
    <w:p w:rsidR="00AA6CBC" w:rsidRDefault="00AA6CBC" w:rsidP="00CD7875">
      <w:pPr>
        <w:pStyle w:val="Default"/>
        <w:rPr>
          <w:bCs/>
          <w:sz w:val="20"/>
          <w:szCs w:val="20"/>
        </w:rPr>
      </w:pPr>
      <w:r w:rsidRPr="00AA6CBC">
        <w:rPr>
          <w:b/>
          <w:bCs/>
          <w:sz w:val="20"/>
          <w:szCs w:val="20"/>
        </w:rPr>
        <w:t>5-Rack cards-</w:t>
      </w:r>
      <w:r>
        <w:rPr>
          <w:bCs/>
          <w:sz w:val="20"/>
          <w:szCs w:val="20"/>
        </w:rPr>
        <w:t xml:space="preserve">There was discussion about providing new rack cards for programs wishing to have one. </w:t>
      </w:r>
      <w:r w:rsidRPr="000A4E44">
        <w:rPr>
          <w:b/>
          <w:bCs/>
          <w:sz w:val="20"/>
          <w:szCs w:val="20"/>
        </w:rPr>
        <w:t>Quis</w:t>
      </w:r>
      <w:r>
        <w:rPr>
          <w:bCs/>
          <w:sz w:val="20"/>
          <w:szCs w:val="20"/>
        </w:rPr>
        <w:t xml:space="preserve"> did publish a new </w:t>
      </w:r>
      <w:r w:rsidR="000A4E44">
        <w:rPr>
          <w:bCs/>
          <w:sz w:val="20"/>
          <w:szCs w:val="20"/>
        </w:rPr>
        <w:t>“</w:t>
      </w:r>
      <w:r>
        <w:rPr>
          <w:bCs/>
          <w:sz w:val="20"/>
          <w:szCs w:val="20"/>
        </w:rPr>
        <w:t xml:space="preserve">all </w:t>
      </w:r>
      <w:r w:rsidR="004024D7">
        <w:rPr>
          <w:bCs/>
          <w:sz w:val="20"/>
          <w:szCs w:val="20"/>
        </w:rPr>
        <w:t>encompassing</w:t>
      </w:r>
      <w:r w:rsidR="000A4E44">
        <w:rPr>
          <w:bCs/>
          <w:sz w:val="20"/>
          <w:szCs w:val="20"/>
        </w:rPr>
        <w:t>”</w:t>
      </w:r>
      <w:r>
        <w:rPr>
          <w:bCs/>
          <w:sz w:val="20"/>
          <w:szCs w:val="20"/>
        </w:rPr>
        <w:t xml:space="preserve"> tri-fold rack card to promote the College. </w:t>
      </w:r>
      <w:r w:rsidR="000A4E44">
        <w:rPr>
          <w:bCs/>
          <w:sz w:val="20"/>
          <w:szCs w:val="20"/>
        </w:rPr>
        <w:t xml:space="preserve">The College has had it for 2 years now. It was updated this past summer to reflect new degree and certificate offerings. </w:t>
      </w:r>
      <w:r>
        <w:rPr>
          <w:bCs/>
          <w:sz w:val="20"/>
          <w:szCs w:val="20"/>
        </w:rPr>
        <w:t xml:space="preserve">This was a very expensive process and the College has gone through almost 15,000 </w:t>
      </w:r>
      <w:r w:rsidR="000A4E44">
        <w:rPr>
          <w:bCs/>
          <w:sz w:val="20"/>
          <w:szCs w:val="20"/>
        </w:rPr>
        <w:t xml:space="preserve">rack cards </w:t>
      </w:r>
      <w:r>
        <w:rPr>
          <w:bCs/>
          <w:sz w:val="20"/>
          <w:szCs w:val="20"/>
        </w:rPr>
        <w:t xml:space="preserve">in </w:t>
      </w:r>
      <w:r w:rsidR="000A4E44">
        <w:rPr>
          <w:bCs/>
          <w:sz w:val="20"/>
          <w:szCs w:val="20"/>
        </w:rPr>
        <w:t xml:space="preserve">just </w:t>
      </w:r>
      <w:r>
        <w:rPr>
          <w:bCs/>
          <w:sz w:val="20"/>
          <w:szCs w:val="20"/>
        </w:rPr>
        <w:t xml:space="preserve">3 semesters. The College currently has 40 programs. No one is quite sure who would pay for this endeavor, but it was agreed that faculty would need to take the lead in providing the content for each rack card and the PIO office would make them all look uniform and send to the printer. The PIO office does not have the budget to </w:t>
      </w:r>
      <w:r w:rsidR="000A4E44">
        <w:rPr>
          <w:bCs/>
          <w:sz w:val="20"/>
          <w:szCs w:val="20"/>
        </w:rPr>
        <w:t xml:space="preserve">pay for the </w:t>
      </w:r>
      <w:r>
        <w:rPr>
          <w:bCs/>
          <w:sz w:val="20"/>
          <w:szCs w:val="20"/>
        </w:rPr>
        <w:t>print</w:t>
      </w:r>
      <w:r w:rsidR="000A4E44">
        <w:rPr>
          <w:bCs/>
          <w:sz w:val="20"/>
          <w:szCs w:val="20"/>
        </w:rPr>
        <w:t>ing of</w:t>
      </w:r>
      <w:r>
        <w:rPr>
          <w:bCs/>
          <w:sz w:val="20"/>
          <w:szCs w:val="20"/>
        </w:rPr>
        <w:t xml:space="preserve"> these rack cards.</w:t>
      </w:r>
      <w:r w:rsidR="00EB1093">
        <w:rPr>
          <w:bCs/>
          <w:sz w:val="20"/>
          <w:szCs w:val="20"/>
        </w:rPr>
        <w:t xml:space="preserve"> The committee will explore this idea further in the future.</w:t>
      </w:r>
    </w:p>
    <w:p w:rsidR="00AA6CBC" w:rsidRDefault="00AA6CBC" w:rsidP="00CD7875">
      <w:pPr>
        <w:pStyle w:val="Default"/>
        <w:rPr>
          <w:bCs/>
          <w:sz w:val="20"/>
          <w:szCs w:val="20"/>
        </w:rPr>
      </w:pPr>
    </w:p>
    <w:p w:rsidR="00382DC8" w:rsidRDefault="00AA6CBC" w:rsidP="00CD7875">
      <w:pPr>
        <w:pStyle w:val="Default"/>
        <w:rPr>
          <w:bCs/>
          <w:sz w:val="20"/>
          <w:szCs w:val="20"/>
        </w:rPr>
      </w:pPr>
      <w:r w:rsidRPr="005B60FE">
        <w:rPr>
          <w:b/>
          <w:bCs/>
          <w:sz w:val="20"/>
          <w:szCs w:val="20"/>
        </w:rPr>
        <w:t>6-</w:t>
      </w:r>
      <w:r w:rsidR="005B60FE" w:rsidRPr="005B60FE">
        <w:rPr>
          <w:b/>
          <w:bCs/>
          <w:sz w:val="20"/>
          <w:szCs w:val="20"/>
        </w:rPr>
        <w:t>Annual marketing calendar-</w:t>
      </w:r>
      <w:r w:rsidR="005B60FE">
        <w:rPr>
          <w:bCs/>
          <w:sz w:val="20"/>
          <w:szCs w:val="20"/>
        </w:rPr>
        <w:t>The committee does not want this document made public or posted on the college website due to the proprietary nature of the ideas</w:t>
      </w:r>
      <w:r w:rsidR="000A4E44">
        <w:rPr>
          <w:bCs/>
          <w:sz w:val="20"/>
          <w:szCs w:val="20"/>
        </w:rPr>
        <w:t>, budgets</w:t>
      </w:r>
      <w:r w:rsidR="005B60FE">
        <w:rPr>
          <w:bCs/>
          <w:sz w:val="20"/>
          <w:szCs w:val="20"/>
        </w:rPr>
        <w:t xml:space="preserve"> and events listed on this document. It appears to the committee that other colleges are taking our ideas and using them to compete in the market place. </w:t>
      </w:r>
      <w:r>
        <w:rPr>
          <w:bCs/>
          <w:sz w:val="20"/>
          <w:szCs w:val="20"/>
        </w:rPr>
        <w:t xml:space="preserve">    </w:t>
      </w:r>
      <w:r>
        <w:rPr>
          <w:b/>
          <w:bCs/>
          <w:sz w:val="20"/>
          <w:szCs w:val="20"/>
        </w:rPr>
        <w:t xml:space="preserve"> </w:t>
      </w:r>
      <w:r w:rsidR="00382DC8">
        <w:rPr>
          <w:bCs/>
          <w:sz w:val="20"/>
          <w:szCs w:val="20"/>
        </w:rPr>
        <w:t xml:space="preserve">   </w:t>
      </w:r>
    </w:p>
    <w:p w:rsidR="00BD7F60" w:rsidRDefault="00BD7F60" w:rsidP="00CD7875">
      <w:pPr>
        <w:pStyle w:val="Default"/>
        <w:rPr>
          <w:bCs/>
          <w:sz w:val="20"/>
          <w:szCs w:val="20"/>
        </w:rPr>
      </w:pPr>
    </w:p>
    <w:p w:rsidR="00C75E12" w:rsidRDefault="005B24E1" w:rsidP="007D39FE">
      <w:pPr>
        <w:kinsoku w:val="0"/>
        <w:overflowPunct w:val="0"/>
        <w:autoSpaceDE w:val="0"/>
        <w:autoSpaceDN w:val="0"/>
        <w:adjustRightInd w:val="0"/>
        <w:spacing w:before="33" w:after="0" w:line="240" w:lineRule="auto"/>
        <w:outlineLvl w:val="0"/>
        <w:rPr>
          <w:rFonts w:ascii="Times New Roman" w:hAnsi="Times New Roman" w:cs="Times New Roman"/>
          <w:sz w:val="20"/>
          <w:szCs w:val="20"/>
        </w:rPr>
      </w:pPr>
      <w:r>
        <w:rPr>
          <w:rFonts w:ascii="Times New Roman" w:hAnsi="Times New Roman" w:cs="Times New Roman"/>
          <w:b/>
          <w:bCs/>
          <w:sz w:val="20"/>
          <w:szCs w:val="20"/>
        </w:rPr>
        <w:t>F</w:t>
      </w:r>
      <w:r w:rsidR="00A85B2D" w:rsidRPr="00A85B2D">
        <w:rPr>
          <w:rFonts w:ascii="Times New Roman" w:hAnsi="Times New Roman" w:cs="Times New Roman"/>
          <w:b/>
          <w:bCs/>
          <w:sz w:val="20"/>
          <w:szCs w:val="20"/>
        </w:rPr>
        <w:t xml:space="preserve">. </w:t>
      </w:r>
      <w:r w:rsidR="00A85B2D" w:rsidRPr="00A85B2D">
        <w:rPr>
          <w:rFonts w:ascii="Times New Roman" w:hAnsi="Times New Roman" w:cs="Times New Roman"/>
          <w:b/>
          <w:bCs/>
          <w:sz w:val="20"/>
          <w:szCs w:val="20"/>
          <w:u w:val="thick"/>
        </w:rPr>
        <w:t>Old</w:t>
      </w:r>
      <w:r w:rsidR="00A85B2D" w:rsidRPr="00A85B2D">
        <w:rPr>
          <w:rFonts w:ascii="Times New Roman" w:hAnsi="Times New Roman" w:cs="Times New Roman"/>
          <w:b/>
          <w:bCs/>
          <w:spacing w:val="-1"/>
          <w:sz w:val="20"/>
          <w:szCs w:val="20"/>
          <w:u w:val="thick"/>
        </w:rPr>
        <w:t xml:space="preserve"> </w:t>
      </w:r>
      <w:r w:rsidR="00A85B2D" w:rsidRPr="00A85B2D">
        <w:rPr>
          <w:rFonts w:ascii="Times New Roman" w:hAnsi="Times New Roman" w:cs="Times New Roman"/>
          <w:b/>
          <w:bCs/>
          <w:sz w:val="20"/>
          <w:szCs w:val="20"/>
          <w:u w:val="thick"/>
        </w:rPr>
        <w:t>Business</w:t>
      </w:r>
      <w:r w:rsidR="00E558B1">
        <w:rPr>
          <w:rFonts w:ascii="Times New Roman" w:hAnsi="Times New Roman" w:cs="Times New Roman"/>
          <w:sz w:val="20"/>
          <w:szCs w:val="20"/>
        </w:rPr>
        <w:t xml:space="preserve">  </w:t>
      </w:r>
      <w:r w:rsidR="00890183">
        <w:rPr>
          <w:rFonts w:ascii="Times New Roman" w:hAnsi="Times New Roman" w:cs="Times New Roman"/>
          <w:sz w:val="20"/>
          <w:szCs w:val="20"/>
        </w:rPr>
        <w:t xml:space="preserve">  </w:t>
      </w:r>
      <w:r w:rsidR="00EB46D7">
        <w:rPr>
          <w:rFonts w:ascii="Times New Roman" w:hAnsi="Times New Roman" w:cs="Times New Roman"/>
          <w:sz w:val="20"/>
          <w:szCs w:val="20"/>
        </w:rPr>
        <w:t xml:space="preserve"> </w:t>
      </w:r>
      <w:r w:rsidR="00902F11">
        <w:rPr>
          <w:rFonts w:ascii="Times New Roman" w:hAnsi="Times New Roman" w:cs="Times New Roman"/>
          <w:sz w:val="20"/>
          <w:szCs w:val="20"/>
        </w:rPr>
        <w:t xml:space="preserve"> </w:t>
      </w:r>
      <w:r w:rsidR="002D0D2C">
        <w:rPr>
          <w:rFonts w:ascii="Times New Roman" w:hAnsi="Times New Roman" w:cs="Times New Roman"/>
          <w:sz w:val="20"/>
          <w:szCs w:val="20"/>
        </w:rPr>
        <w:t xml:space="preserve">  </w:t>
      </w:r>
      <w:r w:rsidR="00D15BC2">
        <w:rPr>
          <w:rFonts w:ascii="Times New Roman" w:hAnsi="Times New Roman" w:cs="Times New Roman"/>
          <w:sz w:val="20"/>
          <w:szCs w:val="20"/>
        </w:rPr>
        <w:t xml:space="preserve"> </w:t>
      </w:r>
    </w:p>
    <w:p w:rsidR="0012380E" w:rsidRPr="00BB1BCC" w:rsidRDefault="0012380E" w:rsidP="0059636F">
      <w:pPr>
        <w:pStyle w:val="ListParagraph"/>
        <w:kinsoku w:val="0"/>
        <w:overflowPunct w:val="0"/>
        <w:autoSpaceDE w:val="0"/>
        <w:autoSpaceDN w:val="0"/>
        <w:adjustRightInd w:val="0"/>
        <w:spacing w:before="33" w:after="0" w:line="240" w:lineRule="auto"/>
        <w:outlineLvl w:val="0"/>
        <w:rPr>
          <w:rFonts w:ascii="Times New Roman" w:hAnsi="Times New Roman" w:cs="Times New Roman"/>
          <w:sz w:val="20"/>
          <w:szCs w:val="20"/>
          <w:highlight w:val="yellow"/>
        </w:rPr>
      </w:pPr>
    </w:p>
    <w:p w:rsidR="0012380E" w:rsidRPr="00D86C4C" w:rsidRDefault="005B24E1" w:rsidP="000D0A42">
      <w:pPr>
        <w:kinsoku w:val="0"/>
        <w:overflowPunct w:val="0"/>
        <w:autoSpaceDE w:val="0"/>
        <w:autoSpaceDN w:val="0"/>
        <w:adjustRightInd w:val="0"/>
        <w:spacing w:before="33" w:after="0" w:line="240" w:lineRule="auto"/>
        <w:rPr>
          <w:rFonts w:ascii="Times New Roman" w:hAnsi="Times New Roman" w:cs="Times New Roman"/>
          <w:sz w:val="20"/>
          <w:szCs w:val="20"/>
        </w:rPr>
      </w:pPr>
      <w:r w:rsidRPr="005B24E1">
        <w:rPr>
          <w:rFonts w:ascii="Times New Roman" w:hAnsi="Times New Roman" w:cs="Times New Roman"/>
          <w:b/>
          <w:sz w:val="20"/>
          <w:szCs w:val="20"/>
        </w:rPr>
        <w:t>G</w:t>
      </w:r>
      <w:r w:rsidR="00E92561" w:rsidRPr="001E6611">
        <w:rPr>
          <w:rFonts w:ascii="Times New Roman" w:hAnsi="Times New Roman" w:cs="Times New Roman"/>
          <w:b/>
          <w:bCs/>
          <w:spacing w:val="-1"/>
          <w:sz w:val="20"/>
          <w:szCs w:val="20"/>
        </w:rPr>
        <w:t>.</w:t>
      </w:r>
      <w:r w:rsidR="00E92561" w:rsidRPr="001E6611">
        <w:rPr>
          <w:rFonts w:ascii="Times New Roman" w:hAnsi="Times New Roman" w:cs="Times New Roman"/>
          <w:b/>
          <w:bCs/>
          <w:sz w:val="20"/>
          <w:szCs w:val="20"/>
        </w:rPr>
        <w:t xml:space="preserve"> </w:t>
      </w:r>
      <w:r w:rsidR="00E92561" w:rsidRPr="001E6611">
        <w:rPr>
          <w:rFonts w:ascii="Times New Roman" w:hAnsi="Times New Roman" w:cs="Times New Roman"/>
          <w:b/>
          <w:bCs/>
          <w:sz w:val="20"/>
          <w:szCs w:val="20"/>
          <w:u w:val="thick"/>
        </w:rPr>
        <w:t>Place Holders</w:t>
      </w:r>
    </w:p>
    <w:p w:rsidR="00DC69E0" w:rsidRDefault="00653611" w:rsidP="009A1664">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29535E" w:rsidRPr="00C40BE8" w:rsidRDefault="0029535E" w:rsidP="00C40BE8">
      <w:pPr>
        <w:pStyle w:val="ListParagraph"/>
        <w:numPr>
          <w:ilvl w:val="0"/>
          <w:numId w:val="9"/>
        </w:numPr>
        <w:kinsoku w:val="0"/>
        <w:overflowPunct w:val="0"/>
        <w:autoSpaceDE w:val="0"/>
        <w:autoSpaceDN w:val="0"/>
        <w:adjustRightInd w:val="0"/>
        <w:spacing w:before="33" w:after="0" w:line="240" w:lineRule="auto"/>
        <w:rPr>
          <w:rFonts w:ascii="Times New Roman" w:hAnsi="Times New Roman" w:cs="Times New Roman"/>
          <w:b/>
          <w:bCs/>
          <w:sz w:val="20"/>
          <w:szCs w:val="20"/>
        </w:rPr>
      </w:pPr>
      <w:r w:rsidRPr="00C40BE8">
        <w:rPr>
          <w:rFonts w:ascii="Times New Roman" w:hAnsi="Times New Roman" w:cs="Times New Roman"/>
          <w:b/>
          <w:bCs/>
          <w:sz w:val="20"/>
          <w:szCs w:val="20"/>
        </w:rPr>
        <w:t>Reports</w:t>
      </w:r>
      <w:r w:rsidR="00C40BE8">
        <w:rPr>
          <w:rFonts w:ascii="Times New Roman" w:hAnsi="Times New Roman" w:cs="Times New Roman"/>
          <w:b/>
          <w:bCs/>
          <w:sz w:val="20"/>
          <w:szCs w:val="20"/>
        </w:rPr>
        <w:t>: None</w:t>
      </w:r>
    </w:p>
    <w:p w:rsidR="00C40BE8" w:rsidRPr="00C40BE8" w:rsidRDefault="00C40BE8" w:rsidP="00C40BE8">
      <w:pPr>
        <w:kinsoku w:val="0"/>
        <w:overflowPunct w:val="0"/>
        <w:autoSpaceDE w:val="0"/>
        <w:autoSpaceDN w:val="0"/>
        <w:adjustRightInd w:val="0"/>
        <w:spacing w:before="33" w:after="0" w:line="240" w:lineRule="auto"/>
        <w:rPr>
          <w:rFonts w:ascii="Times New Roman" w:hAnsi="Times New Roman" w:cs="Times New Roman"/>
          <w:sz w:val="20"/>
          <w:szCs w:val="20"/>
        </w:rPr>
      </w:pPr>
    </w:p>
    <w:p w:rsidR="00E92561" w:rsidRPr="00851F89" w:rsidRDefault="00E92561" w:rsidP="00E92561">
      <w:pPr>
        <w:kinsoku w:val="0"/>
        <w:overflowPunct w:val="0"/>
        <w:autoSpaceDE w:val="0"/>
        <w:autoSpaceDN w:val="0"/>
        <w:adjustRightInd w:val="0"/>
        <w:spacing w:after="0" w:line="240" w:lineRule="auto"/>
        <w:ind w:left="670"/>
        <w:rPr>
          <w:rFonts w:ascii="Times New Roman" w:hAnsi="Times New Roman" w:cs="Times New Roman"/>
          <w:sz w:val="20"/>
          <w:szCs w:val="20"/>
        </w:rPr>
      </w:pPr>
      <w:r w:rsidRPr="00851F89">
        <w:rPr>
          <w:rFonts w:ascii="Times New Roman" w:hAnsi="Times New Roman" w:cs="Times New Roman"/>
          <w:i/>
          <w:iCs/>
          <w:spacing w:val="-1"/>
          <w:sz w:val="20"/>
          <w:szCs w:val="20"/>
        </w:rPr>
        <w:t>(Please</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limit</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each</w:t>
      </w:r>
      <w:r w:rsidRPr="00851F89">
        <w:rPr>
          <w:rFonts w:ascii="Times New Roman" w:hAnsi="Times New Roman" w:cs="Times New Roman"/>
          <w:i/>
          <w:iCs/>
          <w:spacing w:val="-4"/>
          <w:sz w:val="20"/>
          <w:szCs w:val="20"/>
        </w:rPr>
        <w:t xml:space="preserve"> </w:t>
      </w:r>
      <w:r w:rsidRPr="00851F89">
        <w:rPr>
          <w:rFonts w:ascii="Times New Roman" w:hAnsi="Times New Roman" w:cs="Times New Roman"/>
          <w:i/>
          <w:iCs/>
          <w:spacing w:val="-1"/>
          <w:sz w:val="20"/>
          <w:szCs w:val="20"/>
        </w:rPr>
        <w:t>following</w:t>
      </w:r>
      <w:r w:rsidRPr="00851F89">
        <w:rPr>
          <w:rFonts w:ascii="Times New Roman" w:hAnsi="Times New Roman" w:cs="Times New Roman"/>
          <w:i/>
          <w:iCs/>
          <w:spacing w:val="-4"/>
          <w:sz w:val="20"/>
          <w:szCs w:val="20"/>
        </w:rPr>
        <w:t xml:space="preserve"> </w:t>
      </w:r>
      <w:r w:rsidRPr="00851F89">
        <w:rPr>
          <w:rFonts w:ascii="Times New Roman" w:hAnsi="Times New Roman" w:cs="Times New Roman"/>
          <w:i/>
          <w:iCs/>
          <w:sz w:val="20"/>
          <w:szCs w:val="20"/>
        </w:rPr>
        <w:t>report</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to</w:t>
      </w:r>
      <w:r w:rsidRPr="00851F89">
        <w:rPr>
          <w:rFonts w:ascii="Times New Roman" w:hAnsi="Times New Roman" w:cs="Times New Roman"/>
          <w:i/>
          <w:iCs/>
          <w:spacing w:val="-4"/>
          <w:sz w:val="20"/>
          <w:szCs w:val="20"/>
        </w:rPr>
        <w:t xml:space="preserve"> </w:t>
      </w:r>
      <w:r w:rsidRPr="00851F89">
        <w:rPr>
          <w:rFonts w:ascii="Times New Roman" w:hAnsi="Times New Roman" w:cs="Times New Roman"/>
          <w:i/>
          <w:iCs/>
          <w:spacing w:val="-1"/>
          <w:sz w:val="20"/>
          <w:szCs w:val="20"/>
        </w:rPr>
        <w:t>two</w:t>
      </w:r>
      <w:r w:rsidRPr="00851F89">
        <w:rPr>
          <w:rFonts w:ascii="Times New Roman" w:hAnsi="Times New Roman" w:cs="Times New Roman"/>
          <w:i/>
          <w:iCs/>
          <w:spacing w:val="-3"/>
          <w:sz w:val="20"/>
          <w:szCs w:val="20"/>
        </w:rPr>
        <w:t xml:space="preserve"> </w:t>
      </w:r>
      <w:r w:rsidRPr="00851F89">
        <w:rPr>
          <w:rFonts w:ascii="Times New Roman" w:hAnsi="Times New Roman" w:cs="Times New Roman"/>
          <w:i/>
          <w:iCs/>
          <w:sz w:val="20"/>
          <w:szCs w:val="20"/>
        </w:rPr>
        <w:t>minutes</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maximum.</w:t>
      </w:r>
      <w:r w:rsidRPr="00851F89">
        <w:rPr>
          <w:rFonts w:ascii="Times New Roman" w:hAnsi="Times New Roman" w:cs="Times New Roman"/>
          <w:i/>
          <w:iCs/>
          <w:spacing w:val="42"/>
          <w:sz w:val="20"/>
          <w:szCs w:val="20"/>
        </w:rPr>
        <w:t xml:space="preserve"> </w:t>
      </w:r>
      <w:r w:rsidRPr="00851F89">
        <w:rPr>
          <w:rFonts w:ascii="Times New Roman" w:hAnsi="Times New Roman" w:cs="Times New Roman"/>
          <w:i/>
          <w:iCs/>
          <w:sz w:val="20"/>
          <w:szCs w:val="20"/>
        </w:rPr>
        <w:t>If</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you</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have</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any</w:t>
      </w:r>
      <w:r w:rsidRPr="00851F89">
        <w:rPr>
          <w:rFonts w:ascii="Times New Roman" w:hAnsi="Times New Roman" w:cs="Times New Roman"/>
          <w:i/>
          <w:iCs/>
          <w:spacing w:val="-2"/>
          <w:sz w:val="20"/>
          <w:szCs w:val="20"/>
        </w:rPr>
        <w:t xml:space="preserve"> </w:t>
      </w:r>
      <w:r w:rsidRPr="00851F89">
        <w:rPr>
          <w:rFonts w:ascii="Times New Roman" w:hAnsi="Times New Roman" w:cs="Times New Roman"/>
          <w:i/>
          <w:iCs/>
          <w:spacing w:val="-1"/>
          <w:sz w:val="20"/>
          <w:szCs w:val="20"/>
        </w:rPr>
        <w:t>handouts,</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please</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e-mail</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them</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to</w:t>
      </w:r>
      <w:r w:rsidRPr="00851F89">
        <w:rPr>
          <w:rFonts w:ascii="Times New Roman" w:hAnsi="Times New Roman" w:cs="Times New Roman"/>
          <w:i/>
          <w:iCs/>
          <w:spacing w:val="-2"/>
          <w:sz w:val="20"/>
          <w:szCs w:val="20"/>
        </w:rPr>
        <w:t xml:space="preserve"> </w:t>
      </w:r>
      <w:r w:rsidR="00D95D66">
        <w:rPr>
          <w:rFonts w:ascii="Times New Roman" w:hAnsi="Times New Roman" w:cs="Times New Roman"/>
          <w:i/>
          <w:iCs/>
          <w:spacing w:val="-2"/>
          <w:sz w:val="20"/>
          <w:szCs w:val="20"/>
        </w:rPr>
        <w:t xml:space="preserve">Steve Quis </w:t>
      </w:r>
      <w:r w:rsidRPr="00851F89">
        <w:rPr>
          <w:rFonts w:ascii="Times New Roman" w:hAnsi="Times New Roman" w:cs="Times New Roman"/>
          <w:i/>
          <w:iCs/>
          <w:sz w:val="20"/>
          <w:szCs w:val="20"/>
        </w:rPr>
        <w:t>ahead</w:t>
      </w:r>
      <w:r w:rsidRPr="00851F89">
        <w:rPr>
          <w:rFonts w:ascii="Times New Roman" w:hAnsi="Times New Roman" w:cs="Times New Roman"/>
          <w:i/>
          <w:iCs/>
          <w:spacing w:val="-7"/>
          <w:sz w:val="20"/>
          <w:szCs w:val="20"/>
        </w:rPr>
        <w:t xml:space="preserve"> </w:t>
      </w:r>
      <w:r w:rsidRPr="00851F89">
        <w:rPr>
          <w:rFonts w:ascii="Times New Roman" w:hAnsi="Times New Roman" w:cs="Times New Roman"/>
          <w:i/>
          <w:iCs/>
          <w:sz w:val="20"/>
          <w:szCs w:val="20"/>
        </w:rPr>
        <w:t>of</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time</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to</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be</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included</w:t>
      </w:r>
      <w:r w:rsidRPr="00851F89">
        <w:rPr>
          <w:rFonts w:ascii="Times New Roman" w:hAnsi="Times New Roman" w:cs="Times New Roman"/>
          <w:i/>
          <w:iCs/>
          <w:spacing w:val="-6"/>
          <w:sz w:val="20"/>
          <w:szCs w:val="20"/>
        </w:rPr>
        <w:t xml:space="preserve"> </w:t>
      </w:r>
      <w:r w:rsidRPr="00851F89">
        <w:rPr>
          <w:rFonts w:ascii="Times New Roman" w:hAnsi="Times New Roman" w:cs="Times New Roman"/>
          <w:i/>
          <w:iCs/>
          <w:sz w:val="20"/>
          <w:szCs w:val="20"/>
        </w:rPr>
        <w:t>for</w:t>
      </w:r>
      <w:r w:rsidRPr="00851F89">
        <w:rPr>
          <w:rFonts w:ascii="Times New Roman" w:hAnsi="Times New Roman" w:cs="Times New Roman"/>
          <w:i/>
          <w:iCs/>
          <w:spacing w:val="-7"/>
          <w:sz w:val="20"/>
          <w:szCs w:val="20"/>
        </w:rPr>
        <w:t xml:space="preserve"> </w:t>
      </w:r>
      <w:r w:rsidRPr="00851F89">
        <w:rPr>
          <w:rFonts w:ascii="Times New Roman" w:hAnsi="Times New Roman" w:cs="Times New Roman"/>
          <w:i/>
          <w:iCs/>
          <w:sz w:val="20"/>
          <w:szCs w:val="20"/>
        </w:rPr>
        <w:t>distribution</w:t>
      </w:r>
      <w:r w:rsidRPr="00851F89">
        <w:rPr>
          <w:rFonts w:ascii="Times New Roman" w:hAnsi="Times New Roman" w:cs="Times New Roman"/>
          <w:i/>
          <w:iCs/>
          <w:spacing w:val="-5"/>
          <w:sz w:val="20"/>
          <w:szCs w:val="20"/>
        </w:rPr>
        <w:t xml:space="preserve"> </w:t>
      </w:r>
      <w:r w:rsidRPr="00851F89">
        <w:rPr>
          <w:rFonts w:ascii="Times New Roman" w:hAnsi="Times New Roman" w:cs="Times New Roman"/>
          <w:i/>
          <w:iCs/>
          <w:sz w:val="20"/>
          <w:szCs w:val="20"/>
        </w:rPr>
        <w:t>electronically.)</w:t>
      </w:r>
    </w:p>
    <w:p w:rsidR="00BA44D9" w:rsidRDefault="00E92561" w:rsidP="00020A58">
      <w:pPr>
        <w:kinsoku w:val="0"/>
        <w:overflowPunct w:val="0"/>
        <w:autoSpaceDE w:val="0"/>
        <w:autoSpaceDN w:val="0"/>
        <w:adjustRightInd w:val="0"/>
        <w:spacing w:before="33" w:after="0" w:line="240" w:lineRule="auto"/>
        <w:ind w:left="360"/>
        <w:outlineLvl w:val="0"/>
        <w:rPr>
          <w:rFonts w:ascii="Times New Roman" w:hAnsi="Times New Roman" w:cs="Times New Roman"/>
          <w:b/>
          <w:sz w:val="20"/>
          <w:szCs w:val="20"/>
        </w:rPr>
      </w:pPr>
      <w:r>
        <w:rPr>
          <w:rFonts w:ascii="Times New Roman" w:hAnsi="Times New Roman" w:cs="Times New Roman"/>
          <w:b/>
          <w:sz w:val="20"/>
          <w:szCs w:val="20"/>
        </w:rPr>
        <w:t xml:space="preserve">       </w:t>
      </w:r>
    </w:p>
    <w:p w:rsidR="005B4490" w:rsidRDefault="00D80BBA" w:rsidP="00D80BBA">
      <w:pPr>
        <w:autoSpaceDE w:val="0"/>
        <w:autoSpaceDN w:val="0"/>
        <w:adjustRightInd w:val="0"/>
        <w:spacing w:after="19" w:line="240" w:lineRule="auto"/>
        <w:rPr>
          <w:rFonts w:ascii="Times New Roman" w:hAnsi="Times New Roman" w:cs="Times New Roman"/>
          <w:color w:val="000000"/>
          <w:sz w:val="20"/>
          <w:szCs w:val="20"/>
        </w:rPr>
      </w:pPr>
      <w:r w:rsidRPr="00851F89">
        <w:rPr>
          <w:rFonts w:ascii="Times New Roman" w:hAnsi="Times New Roman" w:cs="Times New Roman"/>
          <w:b/>
          <w:bCs/>
          <w:color w:val="000000"/>
          <w:sz w:val="20"/>
          <w:szCs w:val="20"/>
        </w:rPr>
        <w:t>Announcements</w:t>
      </w:r>
      <w:r w:rsidR="00336103">
        <w:rPr>
          <w:rFonts w:ascii="Times New Roman" w:hAnsi="Times New Roman" w:cs="Times New Roman"/>
          <w:b/>
          <w:bCs/>
          <w:color w:val="000000"/>
          <w:sz w:val="20"/>
          <w:szCs w:val="20"/>
        </w:rPr>
        <w:t xml:space="preserve">: </w:t>
      </w:r>
      <w:r w:rsidR="00813173">
        <w:rPr>
          <w:rFonts w:ascii="Times New Roman" w:hAnsi="Times New Roman" w:cs="Times New Roman"/>
          <w:color w:val="000000"/>
          <w:sz w:val="20"/>
          <w:szCs w:val="20"/>
        </w:rPr>
        <w:t>None</w:t>
      </w:r>
    </w:p>
    <w:p w:rsidR="00813173" w:rsidRPr="00851F89" w:rsidRDefault="00813173" w:rsidP="00D80BBA">
      <w:pPr>
        <w:autoSpaceDE w:val="0"/>
        <w:autoSpaceDN w:val="0"/>
        <w:adjustRightInd w:val="0"/>
        <w:spacing w:after="19" w:line="240" w:lineRule="auto"/>
        <w:rPr>
          <w:rFonts w:ascii="Times New Roman" w:hAnsi="Times New Roman" w:cs="Times New Roman"/>
          <w:color w:val="000000"/>
          <w:sz w:val="20"/>
          <w:szCs w:val="20"/>
        </w:rPr>
      </w:pPr>
    </w:p>
    <w:p w:rsidR="00D80BBA" w:rsidRPr="00A85B2D" w:rsidRDefault="00D80BBA" w:rsidP="00D80BBA">
      <w:pPr>
        <w:autoSpaceDE w:val="0"/>
        <w:autoSpaceDN w:val="0"/>
        <w:adjustRightInd w:val="0"/>
        <w:spacing w:after="0" w:line="240" w:lineRule="auto"/>
        <w:rPr>
          <w:rFonts w:ascii="Times New Roman" w:hAnsi="Times New Roman" w:cs="Times New Roman"/>
          <w:color w:val="000000"/>
          <w:sz w:val="20"/>
          <w:szCs w:val="20"/>
        </w:rPr>
      </w:pPr>
      <w:r w:rsidRPr="005B4490">
        <w:rPr>
          <w:rFonts w:ascii="Times New Roman" w:hAnsi="Times New Roman" w:cs="Times New Roman"/>
          <w:b/>
          <w:bCs/>
          <w:color w:val="000000"/>
          <w:sz w:val="20"/>
          <w:szCs w:val="20"/>
        </w:rPr>
        <w:t>I. Adjourn</w:t>
      </w:r>
      <w:r w:rsidRPr="00A85B2D">
        <w:rPr>
          <w:rFonts w:ascii="Times New Roman" w:hAnsi="Times New Roman" w:cs="Times New Roman"/>
          <w:b/>
          <w:bCs/>
          <w:color w:val="000000"/>
          <w:sz w:val="20"/>
          <w:szCs w:val="20"/>
        </w:rPr>
        <w:t xml:space="preserve"> </w:t>
      </w:r>
    </w:p>
    <w:p w:rsidR="0015385E" w:rsidRDefault="005B4490" w:rsidP="005B4490">
      <w:pPr>
        <w:spacing w:after="0"/>
        <w:rPr>
          <w:rFonts w:ascii="Cambria" w:hAnsi="Cambria" w:cs="Cambria"/>
          <w:color w:val="000000"/>
          <w:sz w:val="18"/>
          <w:szCs w:val="18"/>
        </w:rPr>
      </w:pPr>
      <w:r w:rsidRPr="005B4490">
        <w:rPr>
          <w:rFonts w:ascii="Times New Roman" w:hAnsi="Times New Roman" w:cs="Times New Roman"/>
          <w:i/>
          <w:color w:val="000000"/>
          <w:sz w:val="20"/>
          <w:szCs w:val="18"/>
        </w:rPr>
        <w:t>Meeting adjourned at</w:t>
      </w:r>
      <w:r w:rsidR="00607FF6">
        <w:rPr>
          <w:rFonts w:ascii="Times New Roman" w:hAnsi="Times New Roman" w:cs="Times New Roman"/>
          <w:i/>
          <w:color w:val="000000"/>
          <w:sz w:val="20"/>
          <w:szCs w:val="18"/>
        </w:rPr>
        <w:t xml:space="preserve"> </w:t>
      </w:r>
      <w:r w:rsidR="000A4E44">
        <w:rPr>
          <w:rFonts w:ascii="Times New Roman" w:hAnsi="Times New Roman" w:cs="Times New Roman"/>
          <w:i/>
          <w:color w:val="000000"/>
          <w:sz w:val="20"/>
          <w:szCs w:val="18"/>
        </w:rPr>
        <w:t>2</w:t>
      </w:r>
      <w:r w:rsidR="0061611D">
        <w:rPr>
          <w:rFonts w:ascii="Times New Roman" w:hAnsi="Times New Roman" w:cs="Times New Roman"/>
          <w:i/>
          <w:color w:val="000000"/>
          <w:sz w:val="20"/>
          <w:szCs w:val="18"/>
        </w:rPr>
        <w:t>:</w:t>
      </w:r>
      <w:r w:rsidR="000A4E44">
        <w:rPr>
          <w:rFonts w:ascii="Times New Roman" w:hAnsi="Times New Roman" w:cs="Times New Roman"/>
          <w:i/>
          <w:color w:val="000000"/>
          <w:sz w:val="20"/>
          <w:szCs w:val="18"/>
        </w:rPr>
        <w:t>15</w:t>
      </w:r>
      <w:r w:rsidR="0061611D">
        <w:rPr>
          <w:rFonts w:ascii="Times New Roman" w:hAnsi="Times New Roman" w:cs="Times New Roman"/>
          <w:i/>
          <w:color w:val="000000"/>
          <w:sz w:val="20"/>
          <w:szCs w:val="18"/>
        </w:rPr>
        <w:t>pm</w:t>
      </w:r>
    </w:p>
    <w:p w:rsidR="00AE6EA1" w:rsidRDefault="00AE6EA1" w:rsidP="005B4490">
      <w:pPr>
        <w:spacing w:after="0"/>
        <w:rPr>
          <w:rFonts w:ascii="Cambria" w:hAnsi="Cambria" w:cs="Cambria"/>
          <w:color w:val="000000"/>
          <w:sz w:val="18"/>
          <w:szCs w:val="18"/>
        </w:rPr>
      </w:pPr>
    </w:p>
    <w:p w:rsidR="006237C5" w:rsidRPr="006237C5" w:rsidRDefault="00C551FA" w:rsidP="006237C5">
      <w:pPr>
        <w:spacing w:after="0" w:line="240" w:lineRule="auto"/>
        <w:rPr>
          <w:rFonts w:ascii="Cambria" w:hAnsi="Cambria" w:cs="Cambria"/>
          <w:b/>
          <w:bCs/>
          <w:color w:val="000000"/>
          <w:sz w:val="16"/>
          <w:szCs w:val="18"/>
        </w:rPr>
      </w:pPr>
      <w:r w:rsidRPr="006237C5">
        <w:rPr>
          <w:rFonts w:ascii="Cambria" w:hAnsi="Cambria" w:cs="Cambria"/>
          <w:color w:val="000000"/>
          <w:sz w:val="16"/>
          <w:szCs w:val="18"/>
        </w:rPr>
        <w:t xml:space="preserve">* </w:t>
      </w:r>
      <w:r w:rsidRPr="006237C5">
        <w:rPr>
          <w:rFonts w:ascii="Cambria" w:hAnsi="Cambria" w:cs="Cambria"/>
          <w:b/>
          <w:bCs/>
          <w:color w:val="000000"/>
          <w:sz w:val="16"/>
          <w:szCs w:val="18"/>
        </w:rPr>
        <w:t>San Diego Miramar College 2013 – 2019 Strategic Goals</w:t>
      </w:r>
    </w:p>
    <w:p w:rsidR="006237C5" w:rsidRPr="006237C5" w:rsidRDefault="00C551FA" w:rsidP="006237C5">
      <w:pPr>
        <w:spacing w:after="0" w:line="240" w:lineRule="auto"/>
        <w:rPr>
          <w:rFonts w:ascii="Cambria" w:hAnsi="Cambria" w:cs="Cambria"/>
          <w:color w:val="000000"/>
          <w:sz w:val="16"/>
          <w:szCs w:val="18"/>
        </w:rPr>
      </w:pPr>
      <w:r w:rsidRPr="006237C5">
        <w:rPr>
          <w:rFonts w:ascii="Cambria" w:hAnsi="Cambria" w:cs="Cambria"/>
          <w:b/>
          <w:bCs/>
          <w:color w:val="000000"/>
          <w:sz w:val="16"/>
          <w:szCs w:val="18"/>
        </w:rPr>
        <w:t xml:space="preserve">Goal 1: </w:t>
      </w:r>
      <w:r w:rsidRPr="006237C5">
        <w:rPr>
          <w:rFonts w:ascii="Cambria" w:hAnsi="Cambria" w:cs="Cambria"/>
          <w:color w:val="000000"/>
          <w:sz w:val="16"/>
          <w:szCs w:val="18"/>
        </w:rPr>
        <w:t>Provide educational programs and services that are responsive to change and support student learning and success.</w:t>
      </w:r>
    </w:p>
    <w:p w:rsidR="006237C5" w:rsidRPr="006237C5" w:rsidRDefault="00C551FA" w:rsidP="006237C5">
      <w:pPr>
        <w:spacing w:after="0" w:line="240" w:lineRule="auto"/>
        <w:rPr>
          <w:rFonts w:ascii="Cambria" w:hAnsi="Cambria" w:cs="Cambria"/>
          <w:color w:val="000000"/>
          <w:sz w:val="16"/>
          <w:szCs w:val="18"/>
        </w:rPr>
      </w:pPr>
      <w:r w:rsidRPr="006237C5">
        <w:rPr>
          <w:rFonts w:ascii="Cambria" w:hAnsi="Cambria" w:cs="Cambria"/>
          <w:b/>
          <w:bCs/>
          <w:color w:val="000000"/>
          <w:sz w:val="16"/>
          <w:szCs w:val="18"/>
        </w:rPr>
        <w:t xml:space="preserve">Goal 2: </w:t>
      </w:r>
      <w:r w:rsidRPr="006237C5">
        <w:rPr>
          <w:rFonts w:ascii="Cambria" w:hAnsi="Cambria" w:cs="Cambria"/>
          <w:color w:val="000000"/>
          <w:sz w:val="16"/>
          <w:szCs w:val="18"/>
        </w:rPr>
        <w:t>Deliver educational programs and services in formats and at locations that meet student needs.</w:t>
      </w:r>
    </w:p>
    <w:p w:rsidR="006237C5" w:rsidRDefault="00C551FA" w:rsidP="006237C5">
      <w:pPr>
        <w:spacing w:after="0" w:line="240" w:lineRule="auto"/>
        <w:rPr>
          <w:rFonts w:ascii="Cambria" w:hAnsi="Cambria" w:cs="Cambria"/>
          <w:color w:val="000000"/>
          <w:sz w:val="16"/>
          <w:szCs w:val="18"/>
        </w:rPr>
      </w:pPr>
      <w:r w:rsidRPr="006237C5">
        <w:rPr>
          <w:rFonts w:ascii="Cambria" w:hAnsi="Cambria" w:cs="Cambria"/>
          <w:b/>
          <w:bCs/>
          <w:color w:val="000000"/>
          <w:sz w:val="16"/>
          <w:szCs w:val="18"/>
        </w:rPr>
        <w:t xml:space="preserve">Goal 3: </w:t>
      </w:r>
      <w:r w:rsidRPr="006237C5">
        <w:rPr>
          <w:rFonts w:ascii="Cambria" w:hAnsi="Cambria" w:cs="Cambria"/>
          <w:color w:val="000000"/>
          <w:sz w:val="16"/>
          <w:szCs w:val="18"/>
        </w:rPr>
        <w:t>Enhance the college experience for students and the community by providing student-centered pr</w:t>
      </w:r>
      <w:r w:rsidR="006237C5">
        <w:rPr>
          <w:rFonts w:ascii="Cambria" w:hAnsi="Cambria" w:cs="Cambria"/>
          <w:color w:val="000000"/>
          <w:sz w:val="16"/>
          <w:szCs w:val="18"/>
        </w:rPr>
        <w:t>ograms, services and activities</w:t>
      </w:r>
    </w:p>
    <w:p w:rsidR="006237C5" w:rsidRPr="006237C5" w:rsidRDefault="00C551FA" w:rsidP="006237C5">
      <w:pPr>
        <w:spacing w:after="0" w:line="240" w:lineRule="auto"/>
        <w:rPr>
          <w:rFonts w:ascii="Cambria" w:hAnsi="Cambria" w:cs="Cambria"/>
          <w:color w:val="000000"/>
          <w:sz w:val="16"/>
          <w:szCs w:val="18"/>
        </w:rPr>
      </w:pPr>
      <w:r w:rsidRPr="006237C5">
        <w:rPr>
          <w:rFonts w:ascii="Cambria" w:hAnsi="Cambria" w:cs="Cambria"/>
          <w:color w:val="000000"/>
          <w:sz w:val="16"/>
          <w:szCs w:val="18"/>
        </w:rPr>
        <w:t>that celebrate diversity and sustainable practices.</w:t>
      </w:r>
    </w:p>
    <w:p w:rsidR="00AE6EA1" w:rsidRPr="006237C5" w:rsidRDefault="00C551FA" w:rsidP="006237C5">
      <w:pPr>
        <w:spacing w:after="0" w:line="240" w:lineRule="auto"/>
        <w:rPr>
          <w:rFonts w:ascii="Cambria" w:hAnsi="Cambria" w:cs="Cambria"/>
          <w:color w:val="000000"/>
          <w:sz w:val="16"/>
          <w:szCs w:val="18"/>
        </w:rPr>
      </w:pPr>
      <w:r w:rsidRPr="006237C5">
        <w:rPr>
          <w:rFonts w:ascii="Cambria" w:hAnsi="Cambria" w:cs="Cambria"/>
          <w:b/>
          <w:bCs/>
          <w:color w:val="000000"/>
          <w:sz w:val="16"/>
          <w:szCs w:val="18"/>
        </w:rPr>
        <w:t xml:space="preserve">Goal 4: </w:t>
      </w:r>
      <w:r w:rsidRPr="006237C5">
        <w:rPr>
          <w:rFonts w:ascii="Cambria" w:hAnsi="Cambria" w:cs="Cambria"/>
          <w:color w:val="000000"/>
          <w:sz w:val="16"/>
          <w:szCs w:val="18"/>
        </w:rPr>
        <w:t>Develop, strengthen and sustain beneficial partnerships with educational institutions, business and industry, and our community.</w:t>
      </w:r>
    </w:p>
    <w:p w:rsidR="00AE6EA1" w:rsidRPr="006237C5" w:rsidRDefault="00C551FA" w:rsidP="006237C5">
      <w:pPr>
        <w:spacing w:after="0" w:line="240" w:lineRule="auto"/>
        <w:rPr>
          <w:rFonts w:ascii="Cambria" w:hAnsi="Cambria" w:cs="Cambria"/>
          <w:b/>
          <w:bCs/>
          <w:color w:val="000000"/>
          <w:sz w:val="16"/>
          <w:szCs w:val="18"/>
        </w:rPr>
      </w:pPr>
      <w:r w:rsidRPr="006237C5">
        <w:rPr>
          <w:rFonts w:ascii="Cambria" w:hAnsi="Cambria" w:cs="Cambria"/>
          <w:b/>
          <w:bCs/>
          <w:color w:val="000000"/>
          <w:sz w:val="16"/>
          <w:szCs w:val="18"/>
        </w:rPr>
        <w:t xml:space="preserve">Please see </w:t>
      </w:r>
      <w:r w:rsidRPr="006237C5">
        <w:rPr>
          <w:rFonts w:ascii="Cambria" w:hAnsi="Cambria" w:cs="Cambria"/>
          <w:color w:val="000000"/>
          <w:sz w:val="16"/>
          <w:szCs w:val="18"/>
        </w:rPr>
        <w:t xml:space="preserve">http://www.sdmiramar.edu/institution/plan </w:t>
      </w:r>
      <w:r w:rsidRPr="006237C5">
        <w:rPr>
          <w:rFonts w:ascii="Cambria" w:hAnsi="Cambria" w:cs="Cambria"/>
          <w:b/>
          <w:bCs/>
          <w:color w:val="000000"/>
          <w:sz w:val="16"/>
          <w:szCs w:val="18"/>
        </w:rPr>
        <w:t>for San Diego Miramar C</w:t>
      </w:r>
      <w:r w:rsidR="00AE6EA1" w:rsidRPr="006237C5">
        <w:rPr>
          <w:rFonts w:ascii="Cambria" w:hAnsi="Cambria" w:cs="Cambria"/>
          <w:b/>
          <w:bCs/>
          <w:color w:val="000000"/>
          <w:sz w:val="16"/>
          <w:szCs w:val="18"/>
        </w:rPr>
        <w:t>ollege 2013-2019 Strategic Plan.</w:t>
      </w:r>
    </w:p>
    <w:p w:rsidR="00C551FA" w:rsidRPr="006237C5" w:rsidRDefault="00AE6EA1" w:rsidP="006237C5">
      <w:pPr>
        <w:spacing w:after="0" w:line="240" w:lineRule="auto"/>
        <w:rPr>
          <w:sz w:val="20"/>
        </w:rPr>
      </w:pPr>
      <w:r w:rsidRPr="006237C5">
        <w:rPr>
          <w:rFonts w:ascii="Cambria" w:hAnsi="Cambria" w:cs="Cambria"/>
          <w:b/>
          <w:bCs/>
          <w:color w:val="000000"/>
          <w:sz w:val="16"/>
          <w:szCs w:val="18"/>
        </w:rPr>
        <w:t>As a</w:t>
      </w:r>
      <w:r w:rsidR="00C551FA" w:rsidRPr="006237C5">
        <w:rPr>
          <w:rFonts w:ascii="Cambria" w:hAnsi="Cambria" w:cs="Cambria"/>
          <w:b/>
          <w:bCs/>
          <w:color w:val="000000"/>
          <w:sz w:val="16"/>
          <w:szCs w:val="18"/>
        </w:rPr>
        <w:t xml:space="preserve"> courtesy, please let the </w:t>
      </w:r>
      <w:r w:rsidR="00243774">
        <w:rPr>
          <w:rFonts w:ascii="Cambria" w:hAnsi="Cambria" w:cs="Cambria"/>
          <w:b/>
          <w:bCs/>
          <w:color w:val="000000"/>
          <w:sz w:val="16"/>
          <w:szCs w:val="18"/>
        </w:rPr>
        <w:t xml:space="preserve">College and Academic Senate </w:t>
      </w:r>
      <w:r w:rsidR="00C551FA" w:rsidRPr="006237C5">
        <w:rPr>
          <w:rFonts w:ascii="Cambria" w:hAnsi="Cambria" w:cs="Cambria"/>
          <w:b/>
          <w:bCs/>
          <w:color w:val="000000"/>
          <w:sz w:val="16"/>
          <w:szCs w:val="18"/>
        </w:rPr>
        <w:t>President</w:t>
      </w:r>
      <w:r w:rsidR="00243774">
        <w:rPr>
          <w:rFonts w:ascii="Cambria" w:hAnsi="Cambria" w:cs="Cambria"/>
          <w:b/>
          <w:bCs/>
          <w:color w:val="000000"/>
          <w:sz w:val="16"/>
          <w:szCs w:val="18"/>
        </w:rPr>
        <w:t>s</w:t>
      </w:r>
      <w:r w:rsidR="00C551FA" w:rsidRPr="006237C5">
        <w:rPr>
          <w:rFonts w:ascii="Cambria" w:hAnsi="Cambria" w:cs="Cambria"/>
          <w:b/>
          <w:bCs/>
          <w:color w:val="000000"/>
          <w:sz w:val="16"/>
          <w:szCs w:val="18"/>
        </w:rPr>
        <w:t xml:space="preserve"> know if you cannot attend the meeting.</w:t>
      </w:r>
    </w:p>
    <w:sectPr w:rsidR="00C551FA" w:rsidRPr="006237C5" w:rsidSect="00F9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1100" w:hanging="721"/>
      </w:pPr>
      <w:rPr>
        <w:rFonts w:ascii="Times New Roman" w:hAnsi="Times New Roman" w:cs="Times New Roman"/>
        <w:b/>
        <w:bCs/>
        <w:spacing w:val="1"/>
        <w:w w:val="99"/>
        <w:sz w:val="20"/>
        <w:szCs w:val="20"/>
      </w:rPr>
    </w:lvl>
    <w:lvl w:ilvl="1">
      <w:numFmt w:val="bullet"/>
      <w:lvlText w:val=""/>
      <w:lvlJc w:val="left"/>
      <w:pPr>
        <w:ind w:left="1460" w:hanging="360"/>
      </w:pPr>
      <w:rPr>
        <w:rFonts w:ascii="Symbol" w:hAnsi="Symbol" w:cs="Symbol"/>
        <w:b w:val="0"/>
        <w:bCs w:val="0"/>
        <w:w w:val="99"/>
        <w:sz w:val="20"/>
        <w:szCs w:val="20"/>
      </w:rPr>
    </w:lvl>
    <w:lvl w:ilvl="2">
      <w:numFmt w:val="bullet"/>
      <w:lvlText w:val="•"/>
      <w:lvlJc w:val="left"/>
      <w:pPr>
        <w:ind w:left="2507" w:hanging="360"/>
      </w:pPr>
    </w:lvl>
    <w:lvl w:ilvl="3">
      <w:numFmt w:val="bullet"/>
      <w:lvlText w:val="•"/>
      <w:lvlJc w:val="left"/>
      <w:pPr>
        <w:ind w:left="3553" w:hanging="360"/>
      </w:pPr>
    </w:lvl>
    <w:lvl w:ilvl="4">
      <w:numFmt w:val="bullet"/>
      <w:lvlText w:val="•"/>
      <w:lvlJc w:val="left"/>
      <w:pPr>
        <w:ind w:left="4600" w:hanging="360"/>
      </w:pPr>
    </w:lvl>
    <w:lvl w:ilvl="5">
      <w:numFmt w:val="bullet"/>
      <w:lvlText w:val="•"/>
      <w:lvlJc w:val="left"/>
      <w:pPr>
        <w:ind w:left="5646" w:hanging="360"/>
      </w:pPr>
    </w:lvl>
    <w:lvl w:ilvl="6">
      <w:numFmt w:val="bullet"/>
      <w:lvlText w:val="•"/>
      <w:lvlJc w:val="left"/>
      <w:pPr>
        <w:ind w:left="6693" w:hanging="360"/>
      </w:pPr>
    </w:lvl>
    <w:lvl w:ilvl="7">
      <w:numFmt w:val="bullet"/>
      <w:lvlText w:val="•"/>
      <w:lvlJc w:val="left"/>
      <w:pPr>
        <w:ind w:left="7740" w:hanging="360"/>
      </w:pPr>
    </w:lvl>
    <w:lvl w:ilvl="8">
      <w:numFmt w:val="bullet"/>
      <w:lvlText w:val="•"/>
      <w:lvlJc w:val="left"/>
      <w:pPr>
        <w:ind w:left="8786" w:hanging="360"/>
      </w:pPr>
    </w:lvl>
  </w:abstractNum>
  <w:abstractNum w:abstractNumId="1">
    <w:nsid w:val="07C40A34"/>
    <w:multiLevelType w:val="hybridMultilevel"/>
    <w:tmpl w:val="2104F3EE"/>
    <w:lvl w:ilvl="0" w:tplc="A122FD1E">
      <w:start w:val="1"/>
      <w:numFmt w:val="upperRoman"/>
      <w:lvlText w:val="%1&gt;"/>
      <w:lvlJc w:val="left"/>
      <w:pPr>
        <w:ind w:left="1099" w:hanging="720"/>
      </w:pPr>
      <w:rPr>
        <w:rFonts w:hint="default"/>
        <w:b/>
        <w:u w:val="thick"/>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
    <w:nsid w:val="08CC269E"/>
    <w:multiLevelType w:val="hybridMultilevel"/>
    <w:tmpl w:val="BB6CD6C0"/>
    <w:lvl w:ilvl="0" w:tplc="5030B6C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0147F"/>
    <w:multiLevelType w:val="hybridMultilevel"/>
    <w:tmpl w:val="74A20C34"/>
    <w:lvl w:ilvl="0" w:tplc="3774C2A2">
      <w:start w:val="1"/>
      <w:numFmt w:val="upperRoman"/>
      <w:lvlText w:val="%1."/>
      <w:lvlJc w:val="left"/>
      <w:pPr>
        <w:ind w:left="1819" w:hanging="720"/>
      </w:pPr>
      <w:rPr>
        <w:rFonts w:hint="default"/>
        <w:b/>
        <w:u w:val="thick"/>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4">
    <w:nsid w:val="239A091B"/>
    <w:multiLevelType w:val="hybridMultilevel"/>
    <w:tmpl w:val="8F1CBE48"/>
    <w:lvl w:ilvl="0" w:tplc="D2021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235A1"/>
    <w:multiLevelType w:val="hybridMultilevel"/>
    <w:tmpl w:val="A49C991A"/>
    <w:lvl w:ilvl="0" w:tplc="D714A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66808"/>
    <w:multiLevelType w:val="hybridMultilevel"/>
    <w:tmpl w:val="BAC466EA"/>
    <w:lvl w:ilvl="0" w:tplc="D5C69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719B7"/>
    <w:multiLevelType w:val="hybridMultilevel"/>
    <w:tmpl w:val="13AC0E38"/>
    <w:lvl w:ilvl="0" w:tplc="A7782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12405"/>
    <w:multiLevelType w:val="hybridMultilevel"/>
    <w:tmpl w:val="FA1E03B8"/>
    <w:lvl w:ilvl="0" w:tplc="F5D6B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FA"/>
    <w:rsid w:val="00004A26"/>
    <w:rsid w:val="000076A6"/>
    <w:rsid w:val="00011E8C"/>
    <w:rsid w:val="00020A58"/>
    <w:rsid w:val="00024BF9"/>
    <w:rsid w:val="00032138"/>
    <w:rsid w:val="00041975"/>
    <w:rsid w:val="00041985"/>
    <w:rsid w:val="0005001E"/>
    <w:rsid w:val="0006084C"/>
    <w:rsid w:val="00071DE9"/>
    <w:rsid w:val="0007330B"/>
    <w:rsid w:val="00074E5B"/>
    <w:rsid w:val="0008099D"/>
    <w:rsid w:val="00084554"/>
    <w:rsid w:val="000932A6"/>
    <w:rsid w:val="000A0AFD"/>
    <w:rsid w:val="000A1425"/>
    <w:rsid w:val="000A1B6A"/>
    <w:rsid w:val="000A4E44"/>
    <w:rsid w:val="000A5388"/>
    <w:rsid w:val="000A7D5D"/>
    <w:rsid w:val="000B3CDC"/>
    <w:rsid w:val="000C5F8F"/>
    <w:rsid w:val="000C6006"/>
    <w:rsid w:val="000D0A42"/>
    <w:rsid w:val="000D6A65"/>
    <w:rsid w:val="000E3D2D"/>
    <w:rsid w:val="000E7D3E"/>
    <w:rsid w:val="000F13C3"/>
    <w:rsid w:val="000F1C7A"/>
    <w:rsid w:val="000F6154"/>
    <w:rsid w:val="00102154"/>
    <w:rsid w:val="001040F8"/>
    <w:rsid w:val="00111B0D"/>
    <w:rsid w:val="0012380E"/>
    <w:rsid w:val="001416B3"/>
    <w:rsid w:val="0015385E"/>
    <w:rsid w:val="001712F7"/>
    <w:rsid w:val="001751C2"/>
    <w:rsid w:val="001827B3"/>
    <w:rsid w:val="00182A19"/>
    <w:rsid w:val="00185639"/>
    <w:rsid w:val="00185DD1"/>
    <w:rsid w:val="00190720"/>
    <w:rsid w:val="001915ED"/>
    <w:rsid w:val="00192275"/>
    <w:rsid w:val="00193EEB"/>
    <w:rsid w:val="001B7775"/>
    <w:rsid w:val="001C1BFB"/>
    <w:rsid w:val="001C1C01"/>
    <w:rsid w:val="001D440C"/>
    <w:rsid w:val="001E4C92"/>
    <w:rsid w:val="001E5BB3"/>
    <w:rsid w:val="001E6611"/>
    <w:rsid w:val="001F3F49"/>
    <w:rsid w:val="001F4D9E"/>
    <w:rsid w:val="00201BBE"/>
    <w:rsid w:val="00202315"/>
    <w:rsid w:val="00203B11"/>
    <w:rsid w:val="00205268"/>
    <w:rsid w:val="002068CB"/>
    <w:rsid w:val="00207764"/>
    <w:rsid w:val="00212B6C"/>
    <w:rsid w:val="00215A26"/>
    <w:rsid w:val="00215B95"/>
    <w:rsid w:val="00231B8B"/>
    <w:rsid w:val="00243774"/>
    <w:rsid w:val="00252145"/>
    <w:rsid w:val="00264303"/>
    <w:rsid w:val="00271B6D"/>
    <w:rsid w:val="00274FA6"/>
    <w:rsid w:val="002841E0"/>
    <w:rsid w:val="0029535E"/>
    <w:rsid w:val="002A2771"/>
    <w:rsid w:val="002A58DB"/>
    <w:rsid w:val="002B4A6C"/>
    <w:rsid w:val="002C0A30"/>
    <w:rsid w:val="002C22A1"/>
    <w:rsid w:val="002C40EB"/>
    <w:rsid w:val="002C42CF"/>
    <w:rsid w:val="002D0D2C"/>
    <w:rsid w:val="002D1669"/>
    <w:rsid w:val="002D4ED1"/>
    <w:rsid w:val="002E36B4"/>
    <w:rsid w:val="002E4F96"/>
    <w:rsid w:val="002F0876"/>
    <w:rsid w:val="002F3AB3"/>
    <w:rsid w:val="003075AB"/>
    <w:rsid w:val="0031301F"/>
    <w:rsid w:val="00325099"/>
    <w:rsid w:val="00325830"/>
    <w:rsid w:val="003340EE"/>
    <w:rsid w:val="00336103"/>
    <w:rsid w:val="00356A86"/>
    <w:rsid w:val="003606C1"/>
    <w:rsid w:val="00367FB6"/>
    <w:rsid w:val="00375932"/>
    <w:rsid w:val="00377E0C"/>
    <w:rsid w:val="00380999"/>
    <w:rsid w:val="00382DB5"/>
    <w:rsid w:val="00382DC8"/>
    <w:rsid w:val="003834FB"/>
    <w:rsid w:val="00383EFB"/>
    <w:rsid w:val="00384FE3"/>
    <w:rsid w:val="00387390"/>
    <w:rsid w:val="00387A7A"/>
    <w:rsid w:val="003902EA"/>
    <w:rsid w:val="00392EB4"/>
    <w:rsid w:val="003964D5"/>
    <w:rsid w:val="00396D44"/>
    <w:rsid w:val="00397A40"/>
    <w:rsid w:val="003A39B8"/>
    <w:rsid w:val="003B23EF"/>
    <w:rsid w:val="003B3B6B"/>
    <w:rsid w:val="003C1180"/>
    <w:rsid w:val="003C1A48"/>
    <w:rsid w:val="003C388B"/>
    <w:rsid w:val="003C43DE"/>
    <w:rsid w:val="003D0439"/>
    <w:rsid w:val="003D0B03"/>
    <w:rsid w:val="003E54E0"/>
    <w:rsid w:val="00400043"/>
    <w:rsid w:val="00401A37"/>
    <w:rsid w:val="004024D7"/>
    <w:rsid w:val="00403714"/>
    <w:rsid w:val="00405244"/>
    <w:rsid w:val="00412E67"/>
    <w:rsid w:val="00424E5D"/>
    <w:rsid w:val="004250C1"/>
    <w:rsid w:val="0043595A"/>
    <w:rsid w:val="00445BC4"/>
    <w:rsid w:val="004465A5"/>
    <w:rsid w:val="00450AC0"/>
    <w:rsid w:val="00450EC9"/>
    <w:rsid w:val="004603F6"/>
    <w:rsid w:val="00462C2A"/>
    <w:rsid w:val="004652A4"/>
    <w:rsid w:val="00465F4D"/>
    <w:rsid w:val="0046787C"/>
    <w:rsid w:val="00471C1C"/>
    <w:rsid w:val="0047617A"/>
    <w:rsid w:val="004761DA"/>
    <w:rsid w:val="00477A38"/>
    <w:rsid w:val="004846BB"/>
    <w:rsid w:val="00490A97"/>
    <w:rsid w:val="0049151C"/>
    <w:rsid w:val="00494F0A"/>
    <w:rsid w:val="00496026"/>
    <w:rsid w:val="004B5AE8"/>
    <w:rsid w:val="004B6B63"/>
    <w:rsid w:val="004C7379"/>
    <w:rsid w:val="004D6358"/>
    <w:rsid w:val="00500619"/>
    <w:rsid w:val="00506734"/>
    <w:rsid w:val="005171DD"/>
    <w:rsid w:val="00521376"/>
    <w:rsid w:val="005233EA"/>
    <w:rsid w:val="00523EE4"/>
    <w:rsid w:val="005260CA"/>
    <w:rsid w:val="00535043"/>
    <w:rsid w:val="005453C3"/>
    <w:rsid w:val="00550F15"/>
    <w:rsid w:val="005562B4"/>
    <w:rsid w:val="00557F33"/>
    <w:rsid w:val="0056515C"/>
    <w:rsid w:val="00571E86"/>
    <w:rsid w:val="00574F0B"/>
    <w:rsid w:val="00577FAE"/>
    <w:rsid w:val="00591D48"/>
    <w:rsid w:val="0059636F"/>
    <w:rsid w:val="005A011A"/>
    <w:rsid w:val="005A076D"/>
    <w:rsid w:val="005A34DE"/>
    <w:rsid w:val="005A51C7"/>
    <w:rsid w:val="005A7562"/>
    <w:rsid w:val="005A7DAC"/>
    <w:rsid w:val="005A7EAD"/>
    <w:rsid w:val="005B1CA5"/>
    <w:rsid w:val="005B24E1"/>
    <w:rsid w:val="005B4490"/>
    <w:rsid w:val="005B4558"/>
    <w:rsid w:val="005B60FE"/>
    <w:rsid w:val="005C07D5"/>
    <w:rsid w:val="005C0DC2"/>
    <w:rsid w:val="005D01C5"/>
    <w:rsid w:val="005D02E8"/>
    <w:rsid w:val="005D3565"/>
    <w:rsid w:val="006008BC"/>
    <w:rsid w:val="00602320"/>
    <w:rsid w:val="00603736"/>
    <w:rsid w:val="00606F89"/>
    <w:rsid w:val="00607CB4"/>
    <w:rsid w:val="00607FF6"/>
    <w:rsid w:val="006102DB"/>
    <w:rsid w:val="0061598F"/>
    <w:rsid w:val="00615B37"/>
    <w:rsid w:val="0061611D"/>
    <w:rsid w:val="00616E3B"/>
    <w:rsid w:val="00617E70"/>
    <w:rsid w:val="00620359"/>
    <w:rsid w:val="006237C5"/>
    <w:rsid w:val="00632A01"/>
    <w:rsid w:val="0064621D"/>
    <w:rsid w:val="006503C9"/>
    <w:rsid w:val="00653611"/>
    <w:rsid w:val="006563A7"/>
    <w:rsid w:val="00657573"/>
    <w:rsid w:val="006642A1"/>
    <w:rsid w:val="0066542B"/>
    <w:rsid w:val="006677F5"/>
    <w:rsid w:val="00667C0B"/>
    <w:rsid w:val="00671150"/>
    <w:rsid w:val="00672B5B"/>
    <w:rsid w:val="00676F64"/>
    <w:rsid w:val="006806FF"/>
    <w:rsid w:val="00693292"/>
    <w:rsid w:val="006A0AFF"/>
    <w:rsid w:val="006B24E8"/>
    <w:rsid w:val="006B4882"/>
    <w:rsid w:val="006C1241"/>
    <w:rsid w:val="006C1C5D"/>
    <w:rsid w:val="006C3EDA"/>
    <w:rsid w:val="006C5433"/>
    <w:rsid w:val="006D3904"/>
    <w:rsid w:val="006D64C9"/>
    <w:rsid w:val="006D64FC"/>
    <w:rsid w:val="006D6FB0"/>
    <w:rsid w:val="006D7D38"/>
    <w:rsid w:val="006E744F"/>
    <w:rsid w:val="006F0979"/>
    <w:rsid w:val="006F0DD4"/>
    <w:rsid w:val="006F48CB"/>
    <w:rsid w:val="00704A23"/>
    <w:rsid w:val="0071397F"/>
    <w:rsid w:val="00714F92"/>
    <w:rsid w:val="007151CC"/>
    <w:rsid w:val="00715523"/>
    <w:rsid w:val="00715803"/>
    <w:rsid w:val="007234C3"/>
    <w:rsid w:val="0072729D"/>
    <w:rsid w:val="00733686"/>
    <w:rsid w:val="00743DB4"/>
    <w:rsid w:val="00754C97"/>
    <w:rsid w:val="00754FD6"/>
    <w:rsid w:val="00755AD8"/>
    <w:rsid w:val="00760D6A"/>
    <w:rsid w:val="00761A11"/>
    <w:rsid w:val="00767612"/>
    <w:rsid w:val="00767866"/>
    <w:rsid w:val="00770892"/>
    <w:rsid w:val="00777C3E"/>
    <w:rsid w:val="00780516"/>
    <w:rsid w:val="00782E10"/>
    <w:rsid w:val="00786AAA"/>
    <w:rsid w:val="00787C1A"/>
    <w:rsid w:val="00791654"/>
    <w:rsid w:val="0079376B"/>
    <w:rsid w:val="007951D2"/>
    <w:rsid w:val="00795445"/>
    <w:rsid w:val="007A3873"/>
    <w:rsid w:val="007A4E19"/>
    <w:rsid w:val="007B2B57"/>
    <w:rsid w:val="007C5B40"/>
    <w:rsid w:val="007C5BDF"/>
    <w:rsid w:val="007C700D"/>
    <w:rsid w:val="007D081B"/>
    <w:rsid w:val="007D249A"/>
    <w:rsid w:val="007D39FE"/>
    <w:rsid w:val="007E3C85"/>
    <w:rsid w:val="007F34AD"/>
    <w:rsid w:val="007F6F3B"/>
    <w:rsid w:val="00804CC4"/>
    <w:rsid w:val="00813173"/>
    <w:rsid w:val="00813AEB"/>
    <w:rsid w:val="00824A50"/>
    <w:rsid w:val="00835C40"/>
    <w:rsid w:val="00837397"/>
    <w:rsid w:val="00843090"/>
    <w:rsid w:val="008462BA"/>
    <w:rsid w:val="00846DC6"/>
    <w:rsid w:val="00851F89"/>
    <w:rsid w:val="00853DE2"/>
    <w:rsid w:val="00863B58"/>
    <w:rsid w:val="00865C72"/>
    <w:rsid w:val="00871CB3"/>
    <w:rsid w:val="00872E6E"/>
    <w:rsid w:val="00876683"/>
    <w:rsid w:val="00884160"/>
    <w:rsid w:val="00884EFE"/>
    <w:rsid w:val="008859B0"/>
    <w:rsid w:val="00886422"/>
    <w:rsid w:val="0088723B"/>
    <w:rsid w:val="00890183"/>
    <w:rsid w:val="008A4D25"/>
    <w:rsid w:val="008A7019"/>
    <w:rsid w:val="008B1433"/>
    <w:rsid w:val="008C7662"/>
    <w:rsid w:val="008E33CC"/>
    <w:rsid w:val="008F12A0"/>
    <w:rsid w:val="008F6792"/>
    <w:rsid w:val="00902F11"/>
    <w:rsid w:val="009214FB"/>
    <w:rsid w:val="009274F0"/>
    <w:rsid w:val="00960107"/>
    <w:rsid w:val="00973CBA"/>
    <w:rsid w:val="00975687"/>
    <w:rsid w:val="00984B72"/>
    <w:rsid w:val="009A1664"/>
    <w:rsid w:val="009A3A2D"/>
    <w:rsid w:val="009B20C2"/>
    <w:rsid w:val="009B3AC1"/>
    <w:rsid w:val="009B3D76"/>
    <w:rsid w:val="009B7605"/>
    <w:rsid w:val="009B7B92"/>
    <w:rsid w:val="009D4200"/>
    <w:rsid w:val="009D7775"/>
    <w:rsid w:val="009D7A70"/>
    <w:rsid w:val="00A009C1"/>
    <w:rsid w:val="00A03D4C"/>
    <w:rsid w:val="00A3269C"/>
    <w:rsid w:val="00A55312"/>
    <w:rsid w:val="00A60091"/>
    <w:rsid w:val="00A6559B"/>
    <w:rsid w:val="00A73E4C"/>
    <w:rsid w:val="00A7675C"/>
    <w:rsid w:val="00A83372"/>
    <w:rsid w:val="00A85B2D"/>
    <w:rsid w:val="00A86291"/>
    <w:rsid w:val="00A91630"/>
    <w:rsid w:val="00A91F0A"/>
    <w:rsid w:val="00A92FE4"/>
    <w:rsid w:val="00A94A79"/>
    <w:rsid w:val="00AA3AEB"/>
    <w:rsid w:val="00AA6CBC"/>
    <w:rsid w:val="00AB6D91"/>
    <w:rsid w:val="00AC0333"/>
    <w:rsid w:val="00AC303D"/>
    <w:rsid w:val="00AD0617"/>
    <w:rsid w:val="00AD79A7"/>
    <w:rsid w:val="00AE0D9C"/>
    <w:rsid w:val="00AE31FD"/>
    <w:rsid w:val="00AE6EA1"/>
    <w:rsid w:val="00B04815"/>
    <w:rsid w:val="00B11D7B"/>
    <w:rsid w:val="00B12BDA"/>
    <w:rsid w:val="00B1441A"/>
    <w:rsid w:val="00B14530"/>
    <w:rsid w:val="00B275BC"/>
    <w:rsid w:val="00B27A91"/>
    <w:rsid w:val="00B35447"/>
    <w:rsid w:val="00B41118"/>
    <w:rsid w:val="00B57266"/>
    <w:rsid w:val="00B675F8"/>
    <w:rsid w:val="00B73ED7"/>
    <w:rsid w:val="00B760AA"/>
    <w:rsid w:val="00B94B3B"/>
    <w:rsid w:val="00BA44D9"/>
    <w:rsid w:val="00BA4FC3"/>
    <w:rsid w:val="00BB1BCC"/>
    <w:rsid w:val="00BB5EDF"/>
    <w:rsid w:val="00BC020B"/>
    <w:rsid w:val="00BC15DB"/>
    <w:rsid w:val="00BC5E8F"/>
    <w:rsid w:val="00BC6BA7"/>
    <w:rsid w:val="00BD0C5D"/>
    <w:rsid w:val="00BD3801"/>
    <w:rsid w:val="00BD5C43"/>
    <w:rsid w:val="00BD7F60"/>
    <w:rsid w:val="00BE2D38"/>
    <w:rsid w:val="00BE49BD"/>
    <w:rsid w:val="00BF033F"/>
    <w:rsid w:val="00BF3E06"/>
    <w:rsid w:val="00C05EAA"/>
    <w:rsid w:val="00C10C6D"/>
    <w:rsid w:val="00C1153F"/>
    <w:rsid w:val="00C16311"/>
    <w:rsid w:val="00C30442"/>
    <w:rsid w:val="00C321EC"/>
    <w:rsid w:val="00C3302E"/>
    <w:rsid w:val="00C373E5"/>
    <w:rsid w:val="00C40BE8"/>
    <w:rsid w:val="00C414F0"/>
    <w:rsid w:val="00C41CE3"/>
    <w:rsid w:val="00C50CF1"/>
    <w:rsid w:val="00C53EB9"/>
    <w:rsid w:val="00C551FA"/>
    <w:rsid w:val="00C55249"/>
    <w:rsid w:val="00C75E12"/>
    <w:rsid w:val="00C75FE5"/>
    <w:rsid w:val="00C85533"/>
    <w:rsid w:val="00CA0B05"/>
    <w:rsid w:val="00CA3A42"/>
    <w:rsid w:val="00CB6927"/>
    <w:rsid w:val="00CC2BC9"/>
    <w:rsid w:val="00CC4920"/>
    <w:rsid w:val="00CC4B97"/>
    <w:rsid w:val="00CC6378"/>
    <w:rsid w:val="00CD7875"/>
    <w:rsid w:val="00CE209E"/>
    <w:rsid w:val="00CE2A1B"/>
    <w:rsid w:val="00CE50E8"/>
    <w:rsid w:val="00CF6000"/>
    <w:rsid w:val="00CF6A24"/>
    <w:rsid w:val="00D01E8F"/>
    <w:rsid w:val="00D023A0"/>
    <w:rsid w:val="00D03868"/>
    <w:rsid w:val="00D04E0C"/>
    <w:rsid w:val="00D1441E"/>
    <w:rsid w:val="00D15010"/>
    <w:rsid w:val="00D152A1"/>
    <w:rsid w:val="00D15BC2"/>
    <w:rsid w:val="00D216AA"/>
    <w:rsid w:val="00D23299"/>
    <w:rsid w:val="00D23FFF"/>
    <w:rsid w:val="00D27999"/>
    <w:rsid w:val="00D34740"/>
    <w:rsid w:val="00D406C5"/>
    <w:rsid w:val="00D4749D"/>
    <w:rsid w:val="00D57710"/>
    <w:rsid w:val="00D71A15"/>
    <w:rsid w:val="00D76657"/>
    <w:rsid w:val="00D80BBA"/>
    <w:rsid w:val="00D832E5"/>
    <w:rsid w:val="00D86C4C"/>
    <w:rsid w:val="00D86D86"/>
    <w:rsid w:val="00D95770"/>
    <w:rsid w:val="00D95D66"/>
    <w:rsid w:val="00DB0386"/>
    <w:rsid w:val="00DB1398"/>
    <w:rsid w:val="00DC096D"/>
    <w:rsid w:val="00DC13D4"/>
    <w:rsid w:val="00DC69E0"/>
    <w:rsid w:val="00DC6B8E"/>
    <w:rsid w:val="00DE35D8"/>
    <w:rsid w:val="00DF0AAD"/>
    <w:rsid w:val="00DF6EE9"/>
    <w:rsid w:val="00E01DD9"/>
    <w:rsid w:val="00E0508E"/>
    <w:rsid w:val="00E062A8"/>
    <w:rsid w:val="00E07C7B"/>
    <w:rsid w:val="00E17D96"/>
    <w:rsid w:val="00E226CE"/>
    <w:rsid w:val="00E267D7"/>
    <w:rsid w:val="00E275EB"/>
    <w:rsid w:val="00E33406"/>
    <w:rsid w:val="00E458AC"/>
    <w:rsid w:val="00E45C43"/>
    <w:rsid w:val="00E558B1"/>
    <w:rsid w:val="00E61B27"/>
    <w:rsid w:val="00E636CA"/>
    <w:rsid w:val="00E72C04"/>
    <w:rsid w:val="00E736C9"/>
    <w:rsid w:val="00E81833"/>
    <w:rsid w:val="00E92561"/>
    <w:rsid w:val="00E9322F"/>
    <w:rsid w:val="00E935B0"/>
    <w:rsid w:val="00EA176E"/>
    <w:rsid w:val="00EA6196"/>
    <w:rsid w:val="00EA6579"/>
    <w:rsid w:val="00EB1093"/>
    <w:rsid w:val="00EB46D7"/>
    <w:rsid w:val="00EB7EF8"/>
    <w:rsid w:val="00EC7FF7"/>
    <w:rsid w:val="00ED404B"/>
    <w:rsid w:val="00EF0F24"/>
    <w:rsid w:val="00EF6509"/>
    <w:rsid w:val="00EF7CD7"/>
    <w:rsid w:val="00F13DC6"/>
    <w:rsid w:val="00F14679"/>
    <w:rsid w:val="00F267B2"/>
    <w:rsid w:val="00F3498D"/>
    <w:rsid w:val="00F405F1"/>
    <w:rsid w:val="00F418B0"/>
    <w:rsid w:val="00F47C21"/>
    <w:rsid w:val="00F5356C"/>
    <w:rsid w:val="00F62212"/>
    <w:rsid w:val="00F6300C"/>
    <w:rsid w:val="00F66B30"/>
    <w:rsid w:val="00F72103"/>
    <w:rsid w:val="00F729EA"/>
    <w:rsid w:val="00F72C59"/>
    <w:rsid w:val="00F73684"/>
    <w:rsid w:val="00F75EC4"/>
    <w:rsid w:val="00F928EF"/>
    <w:rsid w:val="00FA2444"/>
    <w:rsid w:val="00FB4A38"/>
    <w:rsid w:val="00FB5D84"/>
    <w:rsid w:val="00FC22DC"/>
    <w:rsid w:val="00FC5D1E"/>
    <w:rsid w:val="00FC7766"/>
    <w:rsid w:val="00FD5F05"/>
    <w:rsid w:val="00FE3AFA"/>
    <w:rsid w:val="00FF0686"/>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85B2D"/>
    <w:pPr>
      <w:autoSpaceDE w:val="0"/>
      <w:autoSpaceDN w:val="0"/>
      <w:adjustRightInd w:val="0"/>
      <w:spacing w:before="33" w:after="0" w:line="240" w:lineRule="auto"/>
      <w:ind w:left="310"/>
      <w:outlineLvl w:val="0"/>
    </w:pPr>
    <w:rPr>
      <w:rFonts w:ascii="Times New Roman" w:hAnsi="Times New Roman" w:cs="Times New Roman"/>
      <w:b/>
      <w:bCs/>
      <w:sz w:val="20"/>
      <w:szCs w:val="20"/>
      <w:u w:val="single"/>
    </w:rPr>
  </w:style>
  <w:style w:type="paragraph" w:styleId="Heading2">
    <w:name w:val="heading 2"/>
    <w:basedOn w:val="Normal"/>
    <w:next w:val="Normal"/>
    <w:link w:val="Heading2Char"/>
    <w:uiPriority w:val="1"/>
    <w:qFormat/>
    <w:rsid w:val="00A85B2D"/>
    <w:pPr>
      <w:autoSpaceDE w:val="0"/>
      <w:autoSpaceDN w:val="0"/>
      <w:adjustRightInd w:val="0"/>
      <w:spacing w:after="0" w:line="240" w:lineRule="auto"/>
      <w:ind w:left="1460" w:hanging="360"/>
      <w:outlineLvl w:val="1"/>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A85B2D"/>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1"/>
    <w:rsid w:val="00A85B2D"/>
    <w:rPr>
      <w:rFonts w:ascii="Times New Roman" w:hAnsi="Times New Roman" w:cs="Times New Roman"/>
      <w:sz w:val="20"/>
      <w:szCs w:val="20"/>
    </w:rPr>
  </w:style>
  <w:style w:type="paragraph" w:styleId="BodyText">
    <w:name w:val="Body Text"/>
    <w:basedOn w:val="Normal"/>
    <w:link w:val="BodyTextChar"/>
    <w:uiPriority w:val="1"/>
    <w:qFormat/>
    <w:rsid w:val="00A85B2D"/>
    <w:pPr>
      <w:autoSpaceDE w:val="0"/>
      <w:autoSpaceDN w:val="0"/>
      <w:adjustRightInd w:val="0"/>
      <w:spacing w:after="0" w:line="240" w:lineRule="auto"/>
      <w:ind w:left="670"/>
    </w:pPr>
    <w:rPr>
      <w:rFonts w:ascii="Times New Roman" w:hAnsi="Times New Roman" w:cs="Times New Roman"/>
      <w:i/>
      <w:iCs/>
      <w:sz w:val="20"/>
      <w:szCs w:val="20"/>
    </w:rPr>
  </w:style>
  <w:style w:type="character" w:customStyle="1" w:styleId="BodyTextChar">
    <w:name w:val="Body Text Char"/>
    <w:basedOn w:val="DefaultParagraphFont"/>
    <w:link w:val="BodyText"/>
    <w:uiPriority w:val="1"/>
    <w:rsid w:val="00A85B2D"/>
    <w:rPr>
      <w:rFonts w:ascii="Times New Roman" w:hAnsi="Times New Roman" w:cs="Times New Roman"/>
      <w:i/>
      <w:iCs/>
      <w:sz w:val="20"/>
      <w:szCs w:val="20"/>
    </w:rPr>
  </w:style>
  <w:style w:type="paragraph" w:customStyle="1" w:styleId="TableParagraph">
    <w:name w:val="Table Paragraph"/>
    <w:basedOn w:val="Normal"/>
    <w:uiPriority w:val="1"/>
    <w:qFormat/>
    <w:rsid w:val="00A85B2D"/>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9636F"/>
    <w:pPr>
      <w:ind w:left="720"/>
      <w:contextualSpacing/>
    </w:pPr>
  </w:style>
  <w:style w:type="paragraph" w:styleId="BalloonText">
    <w:name w:val="Balloon Text"/>
    <w:basedOn w:val="Normal"/>
    <w:link w:val="BalloonTextChar"/>
    <w:uiPriority w:val="99"/>
    <w:semiHidden/>
    <w:unhideWhenUsed/>
    <w:rsid w:val="0003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38"/>
    <w:rPr>
      <w:rFonts w:ascii="Tahoma" w:hAnsi="Tahoma" w:cs="Tahoma"/>
      <w:sz w:val="16"/>
      <w:szCs w:val="16"/>
    </w:rPr>
  </w:style>
  <w:style w:type="paragraph" w:styleId="NormalWeb">
    <w:name w:val="Normal (Web)"/>
    <w:basedOn w:val="Normal"/>
    <w:uiPriority w:val="99"/>
    <w:unhideWhenUsed/>
    <w:rsid w:val="00B73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85B2D"/>
    <w:pPr>
      <w:autoSpaceDE w:val="0"/>
      <w:autoSpaceDN w:val="0"/>
      <w:adjustRightInd w:val="0"/>
      <w:spacing w:before="33" w:after="0" w:line="240" w:lineRule="auto"/>
      <w:ind w:left="310"/>
      <w:outlineLvl w:val="0"/>
    </w:pPr>
    <w:rPr>
      <w:rFonts w:ascii="Times New Roman" w:hAnsi="Times New Roman" w:cs="Times New Roman"/>
      <w:b/>
      <w:bCs/>
      <w:sz w:val="20"/>
      <w:szCs w:val="20"/>
      <w:u w:val="single"/>
    </w:rPr>
  </w:style>
  <w:style w:type="paragraph" w:styleId="Heading2">
    <w:name w:val="heading 2"/>
    <w:basedOn w:val="Normal"/>
    <w:next w:val="Normal"/>
    <w:link w:val="Heading2Char"/>
    <w:uiPriority w:val="1"/>
    <w:qFormat/>
    <w:rsid w:val="00A85B2D"/>
    <w:pPr>
      <w:autoSpaceDE w:val="0"/>
      <w:autoSpaceDN w:val="0"/>
      <w:adjustRightInd w:val="0"/>
      <w:spacing w:after="0" w:line="240" w:lineRule="auto"/>
      <w:ind w:left="1460" w:hanging="360"/>
      <w:outlineLvl w:val="1"/>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A85B2D"/>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1"/>
    <w:rsid w:val="00A85B2D"/>
    <w:rPr>
      <w:rFonts w:ascii="Times New Roman" w:hAnsi="Times New Roman" w:cs="Times New Roman"/>
      <w:sz w:val="20"/>
      <w:szCs w:val="20"/>
    </w:rPr>
  </w:style>
  <w:style w:type="paragraph" w:styleId="BodyText">
    <w:name w:val="Body Text"/>
    <w:basedOn w:val="Normal"/>
    <w:link w:val="BodyTextChar"/>
    <w:uiPriority w:val="1"/>
    <w:qFormat/>
    <w:rsid w:val="00A85B2D"/>
    <w:pPr>
      <w:autoSpaceDE w:val="0"/>
      <w:autoSpaceDN w:val="0"/>
      <w:adjustRightInd w:val="0"/>
      <w:spacing w:after="0" w:line="240" w:lineRule="auto"/>
      <w:ind w:left="670"/>
    </w:pPr>
    <w:rPr>
      <w:rFonts w:ascii="Times New Roman" w:hAnsi="Times New Roman" w:cs="Times New Roman"/>
      <w:i/>
      <w:iCs/>
      <w:sz w:val="20"/>
      <w:szCs w:val="20"/>
    </w:rPr>
  </w:style>
  <w:style w:type="character" w:customStyle="1" w:styleId="BodyTextChar">
    <w:name w:val="Body Text Char"/>
    <w:basedOn w:val="DefaultParagraphFont"/>
    <w:link w:val="BodyText"/>
    <w:uiPriority w:val="1"/>
    <w:rsid w:val="00A85B2D"/>
    <w:rPr>
      <w:rFonts w:ascii="Times New Roman" w:hAnsi="Times New Roman" w:cs="Times New Roman"/>
      <w:i/>
      <w:iCs/>
      <w:sz w:val="20"/>
      <w:szCs w:val="20"/>
    </w:rPr>
  </w:style>
  <w:style w:type="paragraph" w:customStyle="1" w:styleId="TableParagraph">
    <w:name w:val="Table Paragraph"/>
    <w:basedOn w:val="Normal"/>
    <w:uiPriority w:val="1"/>
    <w:qFormat/>
    <w:rsid w:val="00A85B2D"/>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9636F"/>
    <w:pPr>
      <w:ind w:left="720"/>
      <w:contextualSpacing/>
    </w:pPr>
  </w:style>
  <w:style w:type="paragraph" w:styleId="BalloonText">
    <w:name w:val="Balloon Text"/>
    <w:basedOn w:val="Normal"/>
    <w:link w:val="BalloonTextChar"/>
    <w:uiPriority w:val="99"/>
    <w:semiHidden/>
    <w:unhideWhenUsed/>
    <w:rsid w:val="0003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38"/>
    <w:rPr>
      <w:rFonts w:ascii="Tahoma" w:hAnsi="Tahoma" w:cs="Tahoma"/>
      <w:sz w:val="16"/>
      <w:szCs w:val="16"/>
    </w:rPr>
  </w:style>
  <w:style w:type="paragraph" w:styleId="NormalWeb">
    <w:name w:val="Normal (Web)"/>
    <w:basedOn w:val="Normal"/>
    <w:uiPriority w:val="99"/>
    <w:unhideWhenUsed/>
    <w:rsid w:val="00B73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A281-8ABC-4493-A117-105FFC5D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15</cp:revision>
  <cp:lastPrinted>2015-11-04T20:49:00Z</cp:lastPrinted>
  <dcterms:created xsi:type="dcterms:W3CDTF">2017-07-28T22:04:00Z</dcterms:created>
  <dcterms:modified xsi:type="dcterms:W3CDTF">2017-09-08T16:47:00Z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858585089</vt:i4>
  </property>
  <property fmtid="{D5CDD505-2E9C-101B-9397-08002B2CF9AE}" pid="3" name="_NewReviewCycle">
    <vt:lpwstr/>
  </property>
  <property fmtid="{D5CDD505-2E9C-101B-9397-08002B2CF9AE}" pid="4" name="_EmailSubject">
    <vt:lpwstr>CEC Minute-Taking</vt:lpwstr>
  </property>
  <property fmtid="{D5CDD505-2E9C-101B-9397-08002B2CF9AE}" pid="5" name="_AuthorEmail">
    <vt:lpwstr>bwarren@sdccd.edu</vt:lpwstr>
  </property>
  <property fmtid="{D5CDD505-2E9C-101B-9397-08002B2CF9AE}" pid="6" name="_AuthorEmailDisplayName">
    <vt:lpwstr>Briele Warren</vt:lpwstr>
  </property>
  <property fmtid="{D5CDD505-2E9C-101B-9397-08002B2CF9AE}" pid="7" name="_PreviousAdHocReviewCycleID">
    <vt:i4>-921816853</vt:i4>
  </property>
  <property fmtid="{D5CDD505-2E9C-101B-9397-08002B2CF9AE}" pid="8" name="_ReviewingToolsShownOnce">
    <vt:lpwstr/>
  </property>
</Properties>
</file>